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AC436F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3</w:t>
      </w:r>
      <w:r w:rsidR="00A97525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12B25" w:rsidRPr="00834729" w:rsidRDefault="00A97525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  <w:r w:rsidR="00DB196C">
        <w:rPr>
          <w:rFonts w:ascii="Times New Roman" w:hAnsi="Times New Roman" w:cs="Times New Roman"/>
          <w:b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834729">
        <w:rPr>
          <w:rFonts w:ascii="Times New Roman" w:hAnsi="Times New Roman" w:cs="Times New Roman"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z Wykonawców wspólnie ubiegających się o udzielenie </w:t>
      </w:r>
      <w:r w:rsidR="00C80C7F">
        <w:rPr>
          <w:rFonts w:ascii="Times New Roman" w:hAnsi="Times New Roman" w:cs="Times New Roman"/>
          <w:i/>
        </w:rPr>
        <w:t>zamówienia w zakresie, w którym każdy z tych Wykonawców wskazuje brak podstaw wykluczenia</w:t>
      </w:r>
      <w:r w:rsidR="00834729" w:rsidRPr="00834729">
        <w:rPr>
          <w:rFonts w:ascii="Times New Roman" w:hAnsi="Times New Roman" w:cs="Times New Roman"/>
          <w:i/>
        </w:rPr>
        <w:t>)</w:t>
      </w:r>
    </w:p>
    <w:p w:rsidR="007D7A6F" w:rsidRDefault="00DC7E4A" w:rsidP="007B48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E12B25" w:rsidRDefault="00A97525" w:rsidP="00A932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</w:t>
      </w:r>
      <w:r w:rsidR="00AC436F">
        <w:rPr>
          <w:rFonts w:ascii="Times New Roman" w:hAnsi="Times New Roman" w:cs="Times New Roman"/>
          <w:b/>
          <w:sz w:val="24"/>
          <w:szCs w:val="24"/>
        </w:rPr>
        <w:t>Kompleksowa rewitalizacja zdegradowanego budynku Miejsko – Gminnego Ośrodka Kultury w Gorzowie Śląskim</w:t>
      </w:r>
      <w:r w:rsidR="002F22AD">
        <w:rPr>
          <w:rFonts w:ascii="Times New Roman" w:hAnsi="Times New Roman" w:cs="Times New Roman"/>
          <w:b/>
          <w:sz w:val="24"/>
          <w:szCs w:val="24"/>
        </w:rPr>
        <w:t>”</w:t>
      </w:r>
      <w:r w:rsidR="00834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DE226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</w:t>
      </w:r>
      <w:r w:rsidR="002F22AD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-IV</w:t>
      </w:r>
      <w:r w:rsidR="00AC43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.271.8</w:t>
      </w:r>
      <w:r w:rsidR="008C6A01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5E46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</w:t>
      </w:r>
      <w:r w:rsidR="00C80C7F">
        <w:rPr>
          <w:rFonts w:ascii="Times New Roman" w:hAnsi="Times New Roman" w:cs="Times New Roman"/>
          <w:sz w:val="24"/>
          <w:szCs w:val="24"/>
        </w:rPr>
        <w:t xml:space="preserve">dstawie </w:t>
      </w:r>
      <w:r w:rsidR="00C80C7F">
        <w:rPr>
          <w:rFonts w:ascii="Times New Roman" w:hAnsi="Times New Roman" w:cs="Times New Roman"/>
          <w:sz w:val="24"/>
          <w:szCs w:val="24"/>
        </w:rPr>
        <w:br/>
        <w:t>art. 24 ust 1 pkt 12-23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834729" w:rsidRPr="00834729" w:rsidRDefault="002619B3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Wykluczenie W</w:t>
      </w:r>
      <w:r w:rsidRPr="002619B3">
        <w:rPr>
          <w:rFonts w:ascii="Times New Roman" w:hAnsi="Times New Roman" w:cs="Times New Roman"/>
          <w:sz w:val="24"/>
          <w:szCs w:val="24"/>
        </w:rPr>
        <w:t>ykonawcy następuje jeżeli nie upłynął okres określony zgod</w:t>
      </w:r>
      <w:r>
        <w:rPr>
          <w:rFonts w:ascii="Times New Roman" w:hAnsi="Times New Roman" w:cs="Times New Roman"/>
          <w:sz w:val="24"/>
          <w:szCs w:val="24"/>
        </w:rPr>
        <w:t xml:space="preserve">nie z art. </w:t>
      </w:r>
      <w:r w:rsidR="00EB3E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ust. 7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1F7485" w:rsidRPr="001F7485" w:rsidRDefault="001F7485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4E2A59" w:rsidRDefault="001F7485" w:rsidP="004E2A5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D7A6F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66812" w:rsidRDefault="00666812" w:rsidP="00834729">
      <w:pPr>
        <w:spacing w:after="0" w:line="276" w:lineRule="auto"/>
        <w:rPr>
          <w:rFonts w:ascii="Times New Roman" w:hAnsi="Times New Roman" w:cs="Times New Roman"/>
          <w:i/>
        </w:rPr>
      </w:pP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W przypadku dostępności dokumentów lub oświadczeń potwierdzających brak podstaw wykluczenia Wykonawcy z udziału w postepowaniu, w formie elektronicznej wskazać adres internetowy, dane referencyjne dokumentu: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</w:t>
      </w:r>
      <w:r w:rsidR="00D4755D">
        <w:rPr>
          <w:rFonts w:ascii="Times New Roman" w:hAnsi="Times New Roman" w:cs="Times New Roman"/>
          <w:i/>
        </w:rPr>
        <w:t>przedstawienia tłumaczenia na język polski wskazanych przez Wykonawcę i pobranych samodzielnie przez Zamawiającego dokumentów.</w:t>
      </w:r>
    </w:p>
    <w:p w:rsidR="00834729" w:rsidRDefault="00834729" w:rsidP="00A9329F">
      <w:pPr>
        <w:spacing w:after="0" w:line="360" w:lineRule="auto"/>
        <w:rPr>
          <w:rFonts w:ascii="Times New Roman" w:hAnsi="Times New Roman" w:cs="Times New Roman"/>
          <w:i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D4755D" w:rsidRDefault="00D4755D" w:rsidP="00D4755D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55D" w:rsidRDefault="00D4755D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1F748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A97525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7751BE" w:rsidRPr="001F7485" w:rsidRDefault="00A97525" w:rsidP="001F748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Wykonawca zobowiązany będzie przedstawić na wezwanie Zamawiając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ego dokumenty, o których mowa </w:t>
      </w:r>
      <w:r w:rsidR="00C12B91" w:rsidRPr="006368E7">
        <w:rPr>
          <w:rFonts w:ascii="Times New Roman" w:hAnsi="Times New Roman" w:cs="Times New Roman"/>
          <w:i/>
          <w:sz w:val="24"/>
          <w:szCs w:val="24"/>
          <w:lang w:eastAsia="pl-PL"/>
        </w:rPr>
        <w:t>w Rozdziale VI.IV. pkt 1 SIWZ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 xml:space="preserve">w odniesieniu do podmiotów na zdolnościach lub sytuacji których polega na zasadach określonych w art. 22a ustawy </w:t>
      </w:r>
      <w:proofErr w:type="spellStart"/>
      <w:r w:rsidR="002619B3" w:rsidRPr="006368E7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2619B3" w:rsidRPr="006368E7">
        <w:rPr>
          <w:rFonts w:ascii="Times New Roman" w:hAnsi="Times New Roman" w:cs="Times New Roman"/>
          <w:i/>
          <w:sz w:val="24"/>
          <w:szCs w:val="24"/>
        </w:rPr>
        <w:t>.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c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C7E4A" w:rsidRDefault="001F748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E12B25" w:rsidRPr="00C12B91" w:rsidRDefault="00E12B2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55D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AC436F" w:rsidRDefault="004E2A59" w:rsidP="00AC436F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E167BE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E167BE" w:rsidRDefault="0008690E" w:rsidP="0008690E">
      <w:pPr>
        <w:rPr>
          <w:rFonts w:ascii="Arial" w:hAnsi="Arial" w:cs="Arial"/>
          <w:b/>
          <w:sz w:val="24"/>
          <w:szCs w:val="24"/>
        </w:rPr>
      </w:pPr>
      <w:r w:rsidRPr="00E167BE">
        <w:rPr>
          <w:rFonts w:ascii="Arial" w:hAnsi="Arial" w:cs="Arial"/>
          <w:b/>
          <w:sz w:val="24"/>
          <w:szCs w:val="24"/>
        </w:rPr>
        <w:t>- niepotrzebne skreślić</w:t>
      </w:r>
      <w:r w:rsidR="00D4755D" w:rsidRPr="00E167BE">
        <w:rPr>
          <w:rFonts w:ascii="Arial" w:hAnsi="Arial" w:cs="Arial"/>
          <w:b/>
          <w:sz w:val="24"/>
          <w:szCs w:val="24"/>
        </w:rPr>
        <w:t>.</w:t>
      </w:r>
    </w:p>
    <w:p w:rsidR="00CC1288" w:rsidRDefault="00CC1288"/>
    <w:sectPr w:rsidR="00CC1288" w:rsidSect="00A975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189" w:rsidRDefault="00A56189" w:rsidP="00A97525">
      <w:pPr>
        <w:spacing w:after="0" w:line="240" w:lineRule="auto"/>
      </w:pPr>
      <w:r>
        <w:separator/>
      </w:r>
    </w:p>
  </w:endnote>
  <w:endnote w:type="continuationSeparator" w:id="0">
    <w:p w:rsidR="00A56189" w:rsidRDefault="00A56189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623015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60B51" w:rsidRDefault="00C60B51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</w:p>
      <w:p w:rsidR="00C60B51" w:rsidRDefault="00A56189" w:rsidP="00C60B51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C60B51" w:rsidRPr="00666812" w:rsidRDefault="00C60B51" w:rsidP="00C60B51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C60B51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Oświadczenie Wykonawcy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składane na podstawie art. 25a ust. 1 ustawy z dnia 29 stycznia 2004r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Prawo zamówień publicznych (dalej jako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 dotyczące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,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przesłanek wykluczenia z postępowania</w:t>
    </w:r>
  </w:p>
  <w:p w:rsidR="00C60B51" w:rsidRPr="00666812" w:rsidRDefault="00AC436F" w:rsidP="00C60B51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„Kompleksowa rewitalizacja zdegradowanego budynku Miejsko – Gminnego Ośrodka Kultury w Gorzowie Śląskim”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(IZS-IV.271.8</w:t>
    </w:r>
    <w:r w:rsidR="00C60B51">
      <w:rPr>
        <w:rFonts w:ascii="Times New Roman" w:hAnsi="Times New Roman" w:cs="Times New Roman"/>
        <w:color w:val="808080" w:themeColor="background1" w:themeShade="80"/>
        <w:sz w:val="18"/>
        <w:szCs w:val="18"/>
      </w:rPr>
      <w:t>.2018</w:t>
    </w:r>
    <w:r w:rsidR="00C60B51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  <w:p w:rsidR="00C60B51" w:rsidRDefault="00C60B51">
    <w:pPr>
      <w:pStyle w:val="Stopka"/>
      <w:pBdr>
        <w:top w:val="single" w:sz="4" w:space="1" w:color="D9D9D9" w:themeColor="background1" w:themeShade="D9"/>
      </w:pBdr>
      <w:jc w:val="right"/>
    </w:pPr>
  </w:p>
  <w:p w:rsidR="001F7485" w:rsidRPr="00666812" w:rsidRDefault="001F7485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189" w:rsidRDefault="00A56189" w:rsidP="00A97525">
      <w:pPr>
        <w:spacing w:after="0" w:line="240" w:lineRule="auto"/>
      </w:pPr>
      <w:r>
        <w:separator/>
      </w:r>
    </w:p>
  </w:footnote>
  <w:footnote w:type="continuationSeparator" w:id="0">
    <w:p w:rsidR="00A56189" w:rsidRDefault="00A56189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36F" w:rsidRPr="007C1C8A" w:rsidRDefault="00AC436F" w:rsidP="00AC436F">
    <w:pPr>
      <w:pStyle w:val="Nagwek"/>
      <w:jc w:val="center"/>
      <w:rPr>
        <w:rFonts w:ascii="Times New Roman" w:hAnsi="Times New Roman" w:cs="Times New Roman"/>
        <w:b/>
        <w:bCs/>
      </w:rPr>
    </w:pPr>
    <w:r>
      <w:t xml:space="preserve">  </w:t>
    </w:r>
    <w:r w:rsidRPr="007C1C8A">
      <w:rPr>
        <w:rFonts w:ascii="Times New Roman" w:hAnsi="Times New Roman" w:cs="Times New Roman"/>
      </w:rPr>
      <w:t xml:space="preserve">Strona </w:t>
    </w:r>
    <w:r w:rsidRPr="007C1C8A">
      <w:rPr>
        <w:rFonts w:ascii="Times New Roman" w:hAnsi="Times New Roman" w:cs="Times New Roman"/>
        <w:b/>
        <w:bCs/>
      </w:rPr>
      <w:fldChar w:fldCharType="begin"/>
    </w:r>
    <w:r w:rsidRPr="007C1C8A">
      <w:rPr>
        <w:rFonts w:ascii="Times New Roman" w:hAnsi="Times New Roman" w:cs="Times New Roman"/>
        <w:b/>
        <w:bCs/>
      </w:rPr>
      <w:instrText>PAGE</w:instrText>
    </w:r>
    <w:r w:rsidRPr="007C1C8A">
      <w:rPr>
        <w:rFonts w:ascii="Times New Roman" w:hAnsi="Times New Roman" w:cs="Times New Roman"/>
        <w:b/>
        <w:bCs/>
      </w:rPr>
      <w:fldChar w:fldCharType="separate"/>
    </w:r>
    <w:r w:rsidR="00467D43">
      <w:rPr>
        <w:rFonts w:ascii="Times New Roman" w:hAnsi="Times New Roman" w:cs="Times New Roman"/>
        <w:b/>
        <w:bCs/>
        <w:noProof/>
      </w:rPr>
      <w:t>4</w:t>
    </w:r>
    <w:r w:rsidRPr="007C1C8A">
      <w:rPr>
        <w:rFonts w:ascii="Times New Roman" w:hAnsi="Times New Roman" w:cs="Times New Roman"/>
        <w:b/>
        <w:bCs/>
      </w:rPr>
      <w:fldChar w:fldCharType="end"/>
    </w:r>
    <w:r w:rsidRPr="007C1C8A">
      <w:rPr>
        <w:rFonts w:ascii="Times New Roman" w:hAnsi="Times New Roman" w:cs="Times New Roman"/>
      </w:rPr>
      <w:t xml:space="preserve"> z </w:t>
    </w:r>
    <w:r w:rsidRPr="007C1C8A">
      <w:rPr>
        <w:rFonts w:ascii="Times New Roman" w:hAnsi="Times New Roman" w:cs="Times New Roman"/>
        <w:b/>
        <w:bCs/>
      </w:rPr>
      <w:fldChar w:fldCharType="begin"/>
    </w:r>
    <w:r w:rsidRPr="007C1C8A">
      <w:rPr>
        <w:rFonts w:ascii="Times New Roman" w:hAnsi="Times New Roman" w:cs="Times New Roman"/>
        <w:b/>
        <w:bCs/>
      </w:rPr>
      <w:instrText>NUMPAGES</w:instrText>
    </w:r>
    <w:r w:rsidRPr="007C1C8A">
      <w:rPr>
        <w:rFonts w:ascii="Times New Roman" w:hAnsi="Times New Roman" w:cs="Times New Roman"/>
        <w:b/>
        <w:bCs/>
      </w:rPr>
      <w:fldChar w:fldCharType="separate"/>
    </w:r>
    <w:r w:rsidR="00467D43">
      <w:rPr>
        <w:rFonts w:ascii="Times New Roman" w:hAnsi="Times New Roman" w:cs="Times New Roman"/>
        <w:b/>
        <w:bCs/>
        <w:noProof/>
      </w:rPr>
      <w:t>4</w:t>
    </w:r>
    <w:r w:rsidRPr="007C1C8A">
      <w:rPr>
        <w:rFonts w:ascii="Times New Roman" w:hAnsi="Times New Roman" w:cs="Times New Roman"/>
        <w:b/>
        <w:bCs/>
      </w:rPr>
      <w:fldChar w:fldCharType="end"/>
    </w:r>
  </w:p>
  <w:p w:rsidR="00AC436F" w:rsidRPr="007C1C8A" w:rsidRDefault="00AC436F" w:rsidP="00AC436F">
    <w:pPr>
      <w:pStyle w:val="Nagwek"/>
      <w:jc w:val="center"/>
      <w:rPr>
        <w:rFonts w:ascii="Times New Roman" w:hAnsi="Times New Roman" w:cs="Times New Roman"/>
      </w:rPr>
    </w:pPr>
    <w:r w:rsidRPr="007C1C8A">
      <w:rPr>
        <w:rFonts w:ascii="Times New Roman" w:hAnsi="Times New Roman" w:cs="Times New Roman"/>
        <w:noProof/>
        <w:lang w:eastAsia="pl-PL"/>
      </w:rPr>
      <w:drawing>
        <wp:inline distT="0" distB="0" distL="0" distR="0" wp14:anchorId="48EA6D61" wp14:editId="64730C26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1C8A">
      <w:rPr>
        <w:rFonts w:ascii="Times New Roman" w:hAnsi="Times New Roman" w:cs="Times New Roman"/>
        <w:noProof/>
        <w:lang w:eastAsia="pl-PL"/>
      </w:rPr>
      <w:br/>
    </w:r>
    <w:r w:rsidRPr="007C1C8A">
      <w:rPr>
        <w:rFonts w:ascii="Times New Roman" w:hAnsi="Times New Roman" w:cs="Times New Roman"/>
        <w:noProof/>
        <w:sz w:val="20"/>
        <w:szCs w:val="20"/>
        <w:lang w:eastAsia="pl-PL"/>
      </w:rPr>
      <w:t>Gmina Gorzów Śląski</w:t>
    </w:r>
  </w:p>
  <w:p w:rsidR="00A97525" w:rsidRDefault="00A975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A2FF4"/>
    <w:rsid w:val="000D5EE8"/>
    <w:rsid w:val="000D6ADA"/>
    <w:rsid w:val="000E5989"/>
    <w:rsid w:val="00100A76"/>
    <w:rsid w:val="001218E3"/>
    <w:rsid w:val="00154C23"/>
    <w:rsid w:val="001A56F0"/>
    <w:rsid w:val="001F7485"/>
    <w:rsid w:val="001F756F"/>
    <w:rsid w:val="00232EE2"/>
    <w:rsid w:val="0023567B"/>
    <w:rsid w:val="0024531F"/>
    <w:rsid w:val="00252821"/>
    <w:rsid w:val="002619B3"/>
    <w:rsid w:val="002F22AD"/>
    <w:rsid w:val="003437CA"/>
    <w:rsid w:val="00347DC7"/>
    <w:rsid w:val="003B3E0B"/>
    <w:rsid w:val="003B415B"/>
    <w:rsid w:val="003C071F"/>
    <w:rsid w:val="003C3AE0"/>
    <w:rsid w:val="003D024C"/>
    <w:rsid w:val="0045515F"/>
    <w:rsid w:val="00464AF6"/>
    <w:rsid w:val="00467D43"/>
    <w:rsid w:val="0047108A"/>
    <w:rsid w:val="004856F9"/>
    <w:rsid w:val="004E2A59"/>
    <w:rsid w:val="005B2B99"/>
    <w:rsid w:val="005E4622"/>
    <w:rsid w:val="006368E7"/>
    <w:rsid w:val="00660FE2"/>
    <w:rsid w:val="00666812"/>
    <w:rsid w:val="00675820"/>
    <w:rsid w:val="007205F2"/>
    <w:rsid w:val="00731FE0"/>
    <w:rsid w:val="007751BE"/>
    <w:rsid w:val="007A68ED"/>
    <w:rsid w:val="007B48FC"/>
    <w:rsid w:val="007D3AD4"/>
    <w:rsid w:val="007D7A6F"/>
    <w:rsid w:val="007E0970"/>
    <w:rsid w:val="00834729"/>
    <w:rsid w:val="00846E90"/>
    <w:rsid w:val="008B376F"/>
    <w:rsid w:val="008C6A01"/>
    <w:rsid w:val="008C6BC5"/>
    <w:rsid w:val="008E4BB1"/>
    <w:rsid w:val="0091251E"/>
    <w:rsid w:val="00917221"/>
    <w:rsid w:val="00924003"/>
    <w:rsid w:val="0092413F"/>
    <w:rsid w:val="00934E5D"/>
    <w:rsid w:val="0097100D"/>
    <w:rsid w:val="009A2A15"/>
    <w:rsid w:val="009C5DF3"/>
    <w:rsid w:val="00A0391F"/>
    <w:rsid w:val="00A12589"/>
    <w:rsid w:val="00A21536"/>
    <w:rsid w:val="00A56189"/>
    <w:rsid w:val="00A8532C"/>
    <w:rsid w:val="00A9329F"/>
    <w:rsid w:val="00A97525"/>
    <w:rsid w:val="00AC436F"/>
    <w:rsid w:val="00BA5965"/>
    <w:rsid w:val="00BE6D2D"/>
    <w:rsid w:val="00BE74C6"/>
    <w:rsid w:val="00C12B91"/>
    <w:rsid w:val="00C46A64"/>
    <w:rsid w:val="00C60B51"/>
    <w:rsid w:val="00C80C7F"/>
    <w:rsid w:val="00CB692A"/>
    <w:rsid w:val="00CC1288"/>
    <w:rsid w:val="00CD00D8"/>
    <w:rsid w:val="00D4755D"/>
    <w:rsid w:val="00D62EEF"/>
    <w:rsid w:val="00DB196C"/>
    <w:rsid w:val="00DC7E4A"/>
    <w:rsid w:val="00DE0DC6"/>
    <w:rsid w:val="00DE2265"/>
    <w:rsid w:val="00DE6157"/>
    <w:rsid w:val="00DF395B"/>
    <w:rsid w:val="00E03624"/>
    <w:rsid w:val="00E12B25"/>
    <w:rsid w:val="00E167BE"/>
    <w:rsid w:val="00E52856"/>
    <w:rsid w:val="00E561C6"/>
    <w:rsid w:val="00E80539"/>
    <w:rsid w:val="00EB3E1D"/>
    <w:rsid w:val="00EC172C"/>
    <w:rsid w:val="00EC72A3"/>
    <w:rsid w:val="00F1397D"/>
    <w:rsid w:val="00F14573"/>
    <w:rsid w:val="00F17B33"/>
    <w:rsid w:val="00F375D8"/>
    <w:rsid w:val="00F37645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91</cp:revision>
  <cp:lastPrinted>2018-05-18T10:38:00Z</cp:lastPrinted>
  <dcterms:created xsi:type="dcterms:W3CDTF">2016-08-22T12:25:00Z</dcterms:created>
  <dcterms:modified xsi:type="dcterms:W3CDTF">2018-05-18T10:38:00Z</dcterms:modified>
</cp:coreProperties>
</file>