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43BB8" w14:textId="73796625" w:rsidR="009F1E1D" w:rsidRPr="00CB5DDC" w:rsidRDefault="009F1E1D" w:rsidP="009F1E1D">
      <w:pPr>
        <w:spacing w:line="276" w:lineRule="auto"/>
        <w:jc w:val="right"/>
        <w:rPr>
          <w:rFonts w:eastAsiaTheme="minorHAnsi"/>
          <w:kern w:val="0"/>
          <w:lang w:eastAsia="en-US"/>
        </w:rPr>
      </w:pPr>
      <w:r w:rsidRPr="00CB5DDC">
        <w:rPr>
          <w:rFonts w:eastAsiaTheme="minorHAnsi"/>
          <w:kern w:val="0"/>
          <w:sz w:val="22"/>
          <w:szCs w:val="22"/>
          <w:lang w:eastAsia="en-US"/>
        </w:rPr>
        <w:t xml:space="preserve">Gorzów Śląski, dnia </w:t>
      </w:r>
      <w:r w:rsidR="00F540A4">
        <w:rPr>
          <w:rFonts w:eastAsiaTheme="minorHAnsi"/>
          <w:kern w:val="0"/>
          <w:sz w:val="22"/>
          <w:szCs w:val="22"/>
          <w:lang w:eastAsia="en-US"/>
        </w:rPr>
        <w:t>1</w:t>
      </w:r>
      <w:r w:rsidR="00486938">
        <w:rPr>
          <w:rFonts w:eastAsiaTheme="minorHAnsi"/>
          <w:kern w:val="0"/>
          <w:sz w:val="22"/>
          <w:szCs w:val="22"/>
          <w:lang w:eastAsia="en-US"/>
        </w:rPr>
        <w:t>9</w:t>
      </w:r>
      <w:r w:rsidR="00F540A4">
        <w:rPr>
          <w:rFonts w:eastAsiaTheme="minorHAnsi"/>
          <w:kern w:val="0"/>
          <w:sz w:val="22"/>
          <w:szCs w:val="22"/>
          <w:lang w:eastAsia="en-US"/>
        </w:rPr>
        <w:t xml:space="preserve"> października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Pr="00CB5DDC">
        <w:rPr>
          <w:rFonts w:eastAsiaTheme="minorHAnsi"/>
          <w:kern w:val="0"/>
          <w:sz w:val="22"/>
          <w:szCs w:val="22"/>
          <w:lang w:eastAsia="en-US"/>
        </w:rPr>
        <w:t>202</w:t>
      </w:r>
      <w:r w:rsidR="007534D6">
        <w:rPr>
          <w:rFonts w:eastAsiaTheme="minorHAnsi"/>
          <w:kern w:val="0"/>
          <w:sz w:val="22"/>
          <w:szCs w:val="22"/>
          <w:lang w:eastAsia="en-US"/>
        </w:rPr>
        <w:t>1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Pr="00CB5DDC">
        <w:rPr>
          <w:rFonts w:eastAsiaTheme="minorHAnsi"/>
          <w:kern w:val="0"/>
          <w:sz w:val="22"/>
          <w:szCs w:val="22"/>
          <w:lang w:eastAsia="en-US"/>
        </w:rPr>
        <w:t>r</w:t>
      </w:r>
      <w:r>
        <w:rPr>
          <w:rFonts w:eastAsiaTheme="minorHAnsi"/>
          <w:kern w:val="0"/>
          <w:sz w:val="22"/>
          <w:szCs w:val="22"/>
          <w:lang w:eastAsia="en-US"/>
        </w:rPr>
        <w:t>oku</w:t>
      </w:r>
    </w:p>
    <w:p w14:paraId="6D63AA74" w14:textId="77777777" w:rsidR="009F1E1D" w:rsidRPr="00CB5DDC" w:rsidRDefault="009F1E1D" w:rsidP="009F1E1D">
      <w:pPr>
        <w:spacing w:line="276" w:lineRule="auto"/>
        <w:jc w:val="right"/>
        <w:rPr>
          <w:rFonts w:eastAsiaTheme="minorHAnsi"/>
          <w:kern w:val="0"/>
          <w:lang w:eastAsia="en-US"/>
        </w:rPr>
      </w:pPr>
    </w:p>
    <w:p w14:paraId="238F0F37" w14:textId="77777777" w:rsidR="009F1E1D" w:rsidRPr="00CB5DDC" w:rsidRDefault="009F1E1D" w:rsidP="009F1E1D">
      <w:pPr>
        <w:spacing w:line="276" w:lineRule="auto"/>
        <w:jc w:val="right"/>
        <w:rPr>
          <w:rFonts w:eastAsiaTheme="minorHAnsi"/>
          <w:kern w:val="0"/>
          <w:lang w:eastAsia="en-US"/>
        </w:rPr>
      </w:pPr>
    </w:p>
    <w:p w14:paraId="42477A30" w14:textId="140F58B1" w:rsidR="009F1E1D" w:rsidRPr="00CB5DDC" w:rsidRDefault="0063594B" w:rsidP="009F1E1D">
      <w:pPr>
        <w:spacing w:line="276" w:lineRule="auto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t>BO-V</w:t>
      </w:r>
      <w:r w:rsidR="009F1E1D">
        <w:rPr>
          <w:rFonts w:eastAsiaTheme="minorHAnsi"/>
          <w:kern w:val="0"/>
          <w:sz w:val="22"/>
          <w:szCs w:val="22"/>
          <w:lang w:eastAsia="en-US"/>
        </w:rPr>
        <w:t>.</w:t>
      </w:r>
      <w:r w:rsidR="009F1E1D" w:rsidRPr="00CB5DDC">
        <w:rPr>
          <w:rFonts w:eastAsiaTheme="minorHAnsi"/>
          <w:kern w:val="0"/>
          <w:sz w:val="22"/>
          <w:szCs w:val="22"/>
          <w:lang w:eastAsia="en-US"/>
        </w:rPr>
        <w:t>6220.</w:t>
      </w:r>
      <w:r w:rsidR="00486938">
        <w:rPr>
          <w:rFonts w:eastAsiaTheme="minorHAnsi"/>
          <w:kern w:val="0"/>
          <w:sz w:val="22"/>
          <w:szCs w:val="22"/>
          <w:lang w:eastAsia="en-US"/>
        </w:rPr>
        <w:t>9</w:t>
      </w:r>
      <w:r w:rsidR="009F1E1D" w:rsidRPr="00CB5DDC">
        <w:rPr>
          <w:rFonts w:eastAsiaTheme="minorHAnsi"/>
          <w:kern w:val="0"/>
          <w:sz w:val="22"/>
          <w:szCs w:val="22"/>
          <w:lang w:eastAsia="en-US"/>
        </w:rPr>
        <w:t>.20</w:t>
      </w:r>
      <w:r w:rsidR="009F1E1D">
        <w:rPr>
          <w:rFonts w:eastAsiaTheme="minorHAnsi"/>
          <w:kern w:val="0"/>
          <w:sz w:val="22"/>
          <w:szCs w:val="22"/>
          <w:lang w:eastAsia="en-US"/>
        </w:rPr>
        <w:t>2</w:t>
      </w:r>
      <w:r w:rsidR="0003527F">
        <w:rPr>
          <w:rFonts w:eastAsiaTheme="minorHAnsi"/>
          <w:kern w:val="0"/>
          <w:sz w:val="22"/>
          <w:szCs w:val="22"/>
          <w:lang w:eastAsia="en-US"/>
        </w:rPr>
        <w:t>1</w:t>
      </w:r>
    </w:p>
    <w:p w14:paraId="4B2748AC" w14:textId="77777777" w:rsidR="009F1E1D" w:rsidRPr="00CB5DDC" w:rsidRDefault="009F1E1D" w:rsidP="009F1E1D">
      <w:pPr>
        <w:spacing w:line="276" w:lineRule="auto"/>
        <w:jc w:val="center"/>
        <w:rPr>
          <w:rFonts w:eastAsiaTheme="minorHAnsi"/>
          <w:kern w:val="0"/>
          <w:lang w:eastAsia="en-US"/>
        </w:rPr>
      </w:pPr>
    </w:p>
    <w:p w14:paraId="3D1BC208" w14:textId="77777777" w:rsidR="009F1E1D" w:rsidRPr="00CB5DDC" w:rsidRDefault="009F1E1D" w:rsidP="009F1E1D">
      <w:pPr>
        <w:spacing w:line="276" w:lineRule="auto"/>
        <w:jc w:val="center"/>
        <w:rPr>
          <w:rFonts w:eastAsiaTheme="minorHAnsi"/>
          <w:kern w:val="0"/>
          <w:lang w:eastAsia="en-US"/>
        </w:rPr>
      </w:pPr>
    </w:p>
    <w:p w14:paraId="6CEF74AF" w14:textId="77777777" w:rsidR="009F1E1D" w:rsidRPr="00CB5DDC" w:rsidRDefault="009F1E1D" w:rsidP="009F1E1D">
      <w:pPr>
        <w:spacing w:line="276" w:lineRule="auto"/>
        <w:jc w:val="center"/>
        <w:rPr>
          <w:rFonts w:eastAsiaTheme="minorHAnsi"/>
          <w:b/>
          <w:kern w:val="0"/>
          <w:lang w:eastAsia="en-US"/>
        </w:rPr>
      </w:pPr>
    </w:p>
    <w:p w14:paraId="395C5E3A" w14:textId="77777777" w:rsidR="009F1E1D" w:rsidRPr="00E6303A" w:rsidRDefault="009F1E1D" w:rsidP="009F1E1D">
      <w:pPr>
        <w:spacing w:line="276" w:lineRule="auto"/>
        <w:jc w:val="center"/>
        <w:rPr>
          <w:rFonts w:eastAsiaTheme="minorHAnsi"/>
          <w:b/>
          <w:kern w:val="0"/>
          <w:sz w:val="32"/>
          <w:szCs w:val="32"/>
          <w:lang w:eastAsia="en-US"/>
        </w:rPr>
      </w:pPr>
      <w:r w:rsidRPr="00E6303A">
        <w:rPr>
          <w:rFonts w:eastAsiaTheme="minorHAnsi"/>
          <w:b/>
          <w:kern w:val="0"/>
          <w:sz w:val="32"/>
          <w:szCs w:val="32"/>
          <w:lang w:eastAsia="en-US"/>
        </w:rPr>
        <w:t xml:space="preserve">OBWIESZCZENIE </w:t>
      </w:r>
    </w:p>
    <w:p w14:paraId="2797AC44" w14:textId="77777777" w:rsidR="009F1E1D" w:rsidRPr="00E0694E" w:rsidRDefault="009F1E1D" w:rsidP="009F1E1D">
      <w:pPr>
        <w:spacing w:line="276" w:lineRule="auto"/>
        <w:jc w:val="center"/>
        <w:rPr>
          <w:rFonts w:eastAsiaTheme="minorHAnsi"/>
          <w:b/>
          <w:kern w:val="0"/>
          <w:lang w:eastAsia="en-US"/>
        </w:rPr>
      </w:pPr>
      <w:r w:rsidRPr="00E0694E">
        <w:rPr>
          <w:rFonts w:eastAsiaTheme="minorHAnsi"/>
          <w:b/>
          <w:kern w:val="0"/>
          <w:lang w:eastAsia="en-US"/>
        </w:rPr>
        <w:t>Burmistrza Gorzowa Śląskiego</w:t>
      </w:r>
    </w:p>
    <w:p w14:paraId="00B87457" w14:textId="77777777" w:rsidR="009F1E1D" w:rsidRPr="00CB5DDC" w:rsidRDefault="009F1E1D" w:rsidP="009F1E1D">
      <w:pPr>
        <w:spacing w:line="276" w:lineRule="auto"/>
        <w:jc w:val="center"/>
        <w:rPr>
          <w:rFonts w:eastAsiaTheme="minorHAnsi"/>
          <w:b/>
          <w:kern w:val="0"/>
          <w:lang w:eastAsia="en-US"/>
        </w:rPr>
      </w:pPr>
    </w:p>
    <w:p w14:paraId="3F53D398" w14:textId="77777777" w:rsidR="009F1E1D" w:rsidRPr="00CB5DDC" w:rsidRDefault="009F1E1D" w:rsidP="009F1E1D">
      <w:pPr>
        <w:jc w:val="center"/>
        <w:rPr>
          <w:rFonts w:eastAsiaTheme="minorHAnsi"/>
          <w:kern w:val="0"/>
          <w:lang w:eastAsia="en-US"/>
        </w:rPr>
      </w:pPr>
    </w:p>
    <w:p w14:paraId="0DE94B95" w14:textId="00799140" w:rsidR="009F1E1D" w:rsidRPr="00CB5DDC" w:rsidRDefault="009F1E1D" w:rsidP="009F1E1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B5DDC">
        <w:rPr>
          <w:rFonts w:ascii="Times New Roman" w:hAnsi="Times New Roman" w:cs="Times New Roman"/>
          <w:sz w:val="24"/>
          <w:szCs w:val="24"/>
        </w:rPr>
        <w:tab/>
        <w:t>Na podstawie art. 49 ustawy z dnia 14 czerwca 1960 r. - Kodeks postępowania administracyjnego (tj. Dz.U. z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540A4">
        <w:rPr>
          <w:rFonts w:ascii="Times New Roman" w:hAnsi="Times New Roman" w:cs="Times New Roman"/>
          <w:sz w:val="24"/>
          <w:szCs w:val="24"/>
        </w:rPr>
        <w:t>1</w:t>
      </w:r>
      <w:r w:rsidRPr="00CB5DDC">
        <w:rPr>
          <w:rFonts w:ascii="Times New Roman" w:hAnsi="Times New Roman" w:cs="Times New Roman"/>
          <w:sz w:val="24"/>
          <w:szCs w:val="24"/>
        </w:rPr>
        <w:t xml:space="preserve">r. poz. </w:t>
      </w:r>
      <w:r w:rsidR="00F540A4">
        <w:rPr>
          <w:rFonts w:ascii="Times New Roman" w:hAnsi="Times New Roman" w:cs="Times New Roman"/>
          <w:sz w:val="24"/>
          <w:szCs w:val="24"/>
        </w:rPr>
        <w:t>735</w:t>
      </w:r>
      <w:r w:rsidRPr="00CB5DDC">
        <w:rPr>
          <w:rFonts w:ascii="Times New Roman" w:hAnsi="Times New Roman" w:cs="Times New Roman"/>
          <w:sz w:val="24"/>
          <w:szCs w:val="24"/>
        </w:rPr>
        <w:t xml:space="preserve"> z późn.zm.) w związku z art. 74 ust. 3 ustawy</w:t>
      </w:r>
      <w:r>
        <w:rPr>
          <w:rFonts w:ascii="Times New Roman" w:hAnsi="Times New Roman" w:cs="Times New Roman"/>
          <w:sz w:val="24"/>
          <w:szCs w:val="24"/>
        </w:rPr>
        <w:br/>
      </w:r>
      <w:r w:rsidRPr="00CB5DDC">
        <w:rPr>
          <w:rFonts w:ascii="Times New Roman" w:hAnsi="Times New Roman" w:cs="Times New Roman"/>
          <w:sz w:val="24"/>
          <w:szCs w:val="24"/>
        </w:rPr>
        <w:t>z dnia 3 października 2008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DDC">
        <w:rPr>
          <w:rFonts w:ascii="Times New Roman" w:hAnsi="Times New Roman" w:cs="Times New Roman"/>
          <w:sz w:val="24"/>
          <w:szCs w:val="24"/>
        </w:rPr>
        <w:t>o udostępnianiu informacji o środowisku i jego ochronie, udziale społeczeństwa w ochronie środowiska oraz o ocenach oddziaływania na środowisko (t.j. Dz. U.</w:t>
      </w:r>
      <w:r>
        <w:rPr>
          <w:rFonts w:ascii="Times New Roman" w:hAnsi="Times New Roman" w:cs="Times New Roman"/>
          <w:sz w:val="24"/>
          <w:szCs w:val="24"/>
        </w:rPr>
        <w:br/>
      </w:r>
      <w:r w:rsidRPr="00CB5DDC">
        <w:rPr>
          <w:rFonts w:ascii="Times New Roman" w:hAnsi="Times New Roman" w:cs="Times New Roman"/>
          <w:sz w:val="24"/>
          <w:szCs w:val="24"/>
        </w:rPr>
        <w:t>z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6303A">
        <w:rPr>
          <w:rFonts w:ascii="Times New Roman" w:hAnsi="Times New Roman" w:cs="Times New Roman"/>
          <w:sz w:val="24"/>
          <w:szCs w:val="24"/>
        </w:rPr>
        <w:t>1</w:t>
      </w:r>
      <w:r w:rsidRPr="00CB5DDC">
        <w:rPr>
          <w:rFonts w:ascii="Times New Roman" w:hAnsi="Times New Roman" w:cs="Times New Roman"/>
          <w:sz w:val="24"/>
          <w:szCs w:val="24"/>
        </w:rPr>
        <w:t xml:space="preserve">r. poz. </w:t>
      </w:r>
      <w:r w:rsidR="00E6303A">
        <w:rPr>
          <w:rFonts w:ascii="Times New Roman" w:hAnsi="Times New Roman" w:cs="Times New Roman"/>
          <w:sz w:val="24"/>
          <w:szCs w:val="24"/>
        </w:rPr>
        <w:t>247</w:t>
      </w:r>
      <w:r w:rsidR="0003527F">
        <w:rPr>
          <w:rFonts w:ascii="Times New Roman" w:hAnsi="Times New Roman" w:cs="Times New Roman"/>
          <w:sz w:val="24"/>
          <w:szCs w:val="24"/>
        </w:rPr>
        <w:t xml:space="preserve"> z późn.zm.</w:t>
      </w:r>
      <w:r w:rsidRPr="00CB5DDC"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4A055E82" w14:textId="77777777" w:rsidR="009F1E1D" w:rsidRPr="00CB5DDC" w:rsidRDefault="009F1E1D" w:rsidP="009F1E1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770BA" w14:textId="77777777" w:rsidR="009F1E1D" w:rsidRPr="00CB5DDC" w:rsidRDefault="009F1E1D" w:rsidP="009F1E1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DDC">
        <w:rPr>
          <w:rFonts w:ascii="Times New Roman" w:hAnsi="Times New Roman" w:cs="Times New Roman"/>
          <w:b/>
          <w:sz w:val="24"/>
          <w:szCs w:val="24"/>
        </w:rPr>
        <w:t>z a w i a d a m i a m</w:t>
      </w:r>
    </w:p>
    <w:p w14:paraId="777C5EB1" w14:textId="77777777" w:rsidR="009F1E1D" w:rsidRPr="00CB5DDC" w:rsidRDefault="009F1E1D" w:rsidP="009F1E1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DDC">
        <w:rPr>
          <w:rFonts w:ascii="Times New Roman" w:hAnsi="Times New Roman" w:cs="Times New Roman"/>
          <w:b/>
          <w:sz w:val="24"/>
          <w:szCs w:val="24"/>
        </w:rPr>
        <w:t>strony postępowania</w:t>
      </w:r>
    </w:p>
    <w:p w14:paraId="7949A54F" w14:textId="77777777" w:rsidR="009F1E1D" w:rsidRPr="00CB5DDC" w:rsidRDefault="009F1E1D" w:rsidP="009F1E1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0ADD96" w14:textId="7D98B910" w:rsidR="00F540A4" w:rsidRPr="00F540A4" w:rsidRDefault="009F1E1D" w:rsidP="00F540A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5DDC">
        <w:rPr>
          <w:rFonts w:ascii="Times New Roman" w:hAnsi="Times New Roman" w:cs="Times New Roman"/>
          <w:sz w:val="24"/>
          <w:szCs w:val="24"/>
        </w:rPr>
        <w:t>że na podstawie art. 61 § 1 i 4 Kodeksu postępowania administracyjnego w dniu</w:t>
      </w:r>
      <w:r w:rsidR="000F2481">
        <w:rPr>
          <w:rFonts w:ascii="Times New Roman" w:hAnsi="Times New Roman" w:cs="Times New Roman"/>
          <w:sz w:val="24"/>
          <w:szCs w:val="24"/>
        </w:rPr>
        <w:br/>
      </w:r>
      <w:r w:rsidR="00F540A4">
        <w:rPr>
          <w:rFonts w:ascii="Times New Roman" w:hAnsi="Times New Roman" w:cs="Times New Roman"/>
          <w:sz w:val="24"/>
          <w:szCs w:val="24"/>
        </w:rPr>
        <w:t>11 października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DDC">
        <w:rPr>
          <w:rFonts w:ascii="Times New Roman" w:hAnsi="Times New Roman" w:cs="Times New Roman"/>
          <w:sz w:val="24"/>
          <w:szCs w:val="24"/>
        </w:rPr>
        <w:t>202</w:t>
      </w:r>
      <w:r w:rsidR="0003527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DD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oku</w:t>
      </w:r>
      <w:r w:rsidRPr="00CB5DDC">
        <w:rPr>
          <w:rFonts w:ascii="Times New Roman" w:hAnsi="Times New Roman" w:cs="Times New Roman"/>
          <w:sz w:val="24"/>
          <w:szCs w:val="24"/>
        </w:rPr>
        <w:t xml:space="preserve"> na wniosek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DDC">
        <w:rPr>
          <w:rFonts w:ascii="Times New Roman" w:hAnsi="Times New Roman" w:cs="Times New Roman"/>
          <w:sz w:val="24"/>
          <w:szCs w:val="24"/>
        </w:rPr>
        <w:t xml:space="preserve">Pana </w:t>
      </w:r>
      <w:r w:rsidR="00F540A4">
        <w:rPr>
          <w:rFonts w:ascii="Times New Roman" w:hAnsi="Times New Roman" w:cs="Times New Roman"/>
          <w:sz w:val="24"/>
          <w:szCs w:val="24"/>
        </w:rPr>
        <w:t>Łukasza Atamańczuka</w:t>
      </w:r>
      <w:r>
        <w:rPr>
          <w:rFonts w:ascii="Times New Roman" w:hAnsi="Times New Roman" w:cs="Times New Roman"/>
          <w:sz w:val="24"/>
          <w:szCs w:val="24"/>
        </w:rPr>
        <w:t xml:space="preserve"> reprezentującego firmę </w:t>
      </w:r>
      <w:r w:rsidR="00F540A4">
        <w:rPr>
          <w:rFonts w:ascii="Times New Roman" w:hAnsi="Times New Roman" w:cs="Times New Roman"/>
          <w:sz w:val="24"/>
          <w:szCs w:val="24"/>
        </w:rPr>
        <w:t>SOLAR SGE III</w:t>
      </w:r>
      <w:r>
        <w:rPr>
          <w:rFonts w:ascii="Times New Roman" w:hAnsi="Times New Roman" w:cs="Times New Roman"/>
          <w:sz w:val="24"/>
          <w:szCs w:val="24"/>
        </w:rPr>
        <w:t xml:space="preserve"> Sp. z o.o.</w:t>
      </w:r>
      <w:r w:rsidR="007534D6">
        <w:rPr>
          <w:rFonts w:ascii="Times New Roman" w:hAnsi="Times New Roman" w:cs="Times New Roman"/>
          <w:sz w:val="24"/>
          <w:szCs w:val="24"/>
        </w:rPr>
        <w:t xml:space="preserve">, </w:t>
      </w:r>
      <w:r w:rsidR="00F540A4">
        <w:rPr>
          <w:rFonts w:ascii="Times New Roman" w:hAnsi="Times New Roman" w:cs="Times New Roman"/>
          <w:sz w:val="24"/>
          <w:szCs w:val="24"/>
        </w:rPr>
        <w:t>ul. Bolesława Śmiałego 15/8, 70-351 Szczecin</w:t>
      </w:r>
      <w:r w:rsidR="007534D6">
        <w:rPr>
          <w:rFonts w:ascii="Times New Roman" w:hAnsi="Times New Roman" w:cs="Times New Roman"/>
          <w:sz w:val="24"/>
          <w:szCs w:val="24"/>
        </w:rPr>
        <w:t>,</w:t>
      </w:r>
      <w:r w:rsidRPr="009F1E1D">
        <w:rPr>
          <w:rFonts w:ascii="Times New Roman" w:hAnsi="Times New Roman" w:cs="Times New Roman"/>
          <w:sz w:val="24"/>
          <w:szCs w:val="24"/>
        </w:rPr>
        <w:t xml:space="preserve"> zostało wszczęte </w:t>
      </w:r>
      <w:r w:rsidRPr="00F540A4">
        <w:rPr>
          <w:rFonts w:ascii="Times New Roman" w:hAnsi="Times New Roman" w:cs="Times New Roman"/>
          <w:sz w:val="24"/>
          <w:szCs w:val="24"/>
        </w:rPr>
        <w:t>postępowanie administracyjne w sprawie wydania decyzji o środowiskowych uwarunkowaniach dla przedsięwzięcia p</w:t>
      </w:r>
      <w:r w:rsidR="007534D6" w:rsidRPr="00F540A4">
        <w:rPr>
          <w:rFonts w:ascii="Times New Roman" w:hAnsi="Times New Roman" w:cs="Times New Roman"/>
          <w:sz w:val="24"/>
          <w:szCs w:val="24"/>
        </w:rPr>
        <w:t xml:space="preserve">n.: </w:t>
      </w:r>
      <w:r w:rsidR="00F540A4" w:rsidRPr="00F540A4">
        <w:rPr>
          <w:rFonts w:ascii="Times New Roman" w:hAnsi="Times New Roman" w:cs="Times New Roman"/>
          <w:b/>
          <w:bCs/>
          <w:sz w:val="24"/>
          <w:szCs w:val="24"/>
        </w:rPr>
        <w:t>„B</w:t>
      </w:r>
      <w:r w:rsidR="00F540A4" w:rsidRPr="00F540A4">
        <w:rPr>
          <w:rFonts w:ascii="Times New Roman" w:hAnsi="Times New Roman" w:cs="Times New Roman"/>
          <w:b/>
          <w:sz w:val="24"/>
          <w:szCs w:val="24"/>
        </w:rPr>
        <w:t>udowa farmy fotowoltaicznej</w:t>
      </w:r>
      <w:r w:rsidR="00F540A4" w:rsidRPr="00F540A4">
        <w:rPr>
          <w:rFonts w:ascii="Times New Roman" w:hAnsi="Times New Roman" w:cs="Times New Roman"/>
          <w:b/>
          <w:sz w:val="24"/>
          <w:szCs w:val="24"/>
        </w:rPr>
        <w:br/>
        <w:t>o mocy do 7 MW lub farm fotowoltaicznych o łącznej mocy nie przekraczającej 7 MW wraz infrastrukturą techniczną realizowan</w:t>
      </w:r>
      <w:r w:rsidR="00486938">
        <w:rPr>
          <w:rFonts w:ascii="Times New Roman" w:hAnsi="Times New Roman" w:cs="Times New Roman"/>
          <w:b/>
          <w:sz w:val="24"/>
          <w:szCs w:val="24"/>
        </w:rPr>
        <w:t>ego etapowo lub</w:t>
      </w:r>
      <w:r w:rsidR="00F540A4" w:rsidRPr="00F540A4">
        <w:rPr>
          <w:rFonts w:ascii="Times New Roman" w:hAnsi="Times New Roman" w:cs="Times New Roman"/>
          <w:b/>
          <w:sz w:val="24"/>
          <w:szCs w:val="24"/>
        </w:rPr>
        <w:t xml:space="preserve"> w całości</w:t>
      </w:r>
      <w:r w:rsidR="00486938">
        <w:rPr>
          <w:rFonts w:ascii="Times New Roman" w:hAnsi="Times New Roman" w:cs="Times New Roman"/>
          <w:b/>
          <w:sz w:val="24"/>
          <w:szCs w:val="24"/>
        </w:rPr>
        <w:t xml:space="preserve"> na działce ewidencyjnej nr 338, 339, obręb Krzyżanowice</w:t>
      </w:r>
      <w:r w:rsidR="00F540A4" w:rsidRPr="00F540A4">
        <w:rPr>
          <w:rFonts w:ascii="Times New Roman" w:hAnsi="Times New Roman" w:cs="Times New Roman"/>
          <w:b/>
          <w:sz w:val="24"/>
          <w:szCs w:val="24"/>
        </w:rPr>
        <w:t>, gmina Gorzów Śląski”.</w:t>
      </w:r>
    </w:p>
    <w:p w14:paraId="2F60986B" w14:textId="77777777" w:rsidR="009F1E1D" w:rsidRPr="00CB5DDC" w:rsidRDefault="009F1E1D" w:rsidP="009F1E1D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401B0" w14:textId="2FB24920" w:rsidR="009F1E1D" w:rsidRPr="00CB5DDC" w:rsidRDefault="009F1E1D" w:rsidP="009F1E1D">
      <w:pPr>
        <w:pStyle w:val="Bezodstpw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5DDC">
        <w:rPr>
          <w:rFonts w:ascii="Times New Roman" w:hAnsi="Times New Roman" w:cs="Times New Roman"/>
          <w:sz w:val="24"/>
          <w:szCs w:val="24"/>
        </w:rPr>
        <w:tab/>
        <w:t>Zgodnie z art. 73 ustawy z dnia 14 czerwca 1960 r. - Kodeks postępowania administracyjnego (tj. Dz.U. z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540A4">
        <w:rPr>
          <w:rFonts w:ascii="Times New Roman" w:hAnsi="Times New Roman" w:cs="Times New Roman"/>
          <w:sz w:val="24"/>
          <w:szCs w:val="24"/>
        </w:rPr>
        <w:t>1</w:t>
      </w:r>
      <w:r w:rsidRPr="00CB5DDC">
        <w:rPr>
          <w:rFonts w:ascii="Times New Roman" w:hAnsi="Times New Roman" w:cs="Times New Roman"/>
          <w:sz w:val="24"/>
          <w:szCs w:val="24"/>
        </w:rPr>
        <w:t xml:space="preserve">r. poz. </w:t>
      </w:r>
      <w:r w:rsidR="00F540A4">
        <w:rPr>
          <w:rFonts w:ascii="Times New Roman" w:hAnsi="Times New Roman" w:cs="Times New Roman"/>
          <w:sz w:val="24"/>
          <w:szCs w:val="24"/>
        </w:rPr>
        <w:t>735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DDC">
        <w:rPr>
          <w:rFonts w:ascii="Times New Roman" w:hAnsi="Times New Roman" w:cs="Times New Roman"/>
          <w:sz w:val="24"/>
          <w:szCs w:val="24"/>
        </w:rPr>
        <w:t xml:space="preserve">z późn.zm.) strony mają prawo </w:t>
      </w:r>
      <w:hyperlink r:id="rId4" w:history="1">
        <w:r w:rsidRPr="00CB5DD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wglądu</w:t>
        </w:r>
      </w:hyperlink>
      <w:r w:rsidRPr="00CB5DDC">
        <w:rPr>
          <w:rFonts w:ascii="Times New Roman" w:hAnsi="Times New Roman" w:cs="Times New Roman"/>
          <w:sz w:val="24"/>
          <w:szCs w:val="24"/>
        </w:rPr>
        <w:t xml:space="preserve"> w akta sprawy, sporządzania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DDC">
        <w:rPr>
          <w:rFonts w:ascii="Times New Roman" w:hAnsi="Times New Roman" w:cs="Times New Roman"/>
          <w:sz w:val="24"/>
          <w:szCs w:val="24"/>
        </w:rPr>
        <w:t>z nich notatek, kopii lub odpisów.</w:t>
      </w:r>
    </w:p>
    <w:p w14:paraId="258174FC" w14:textId="4C34BA19" w:rsidR="009F1E1D" w:rsidRPr="00CB5DDC" w:rsidRDefault="009F1E1D" w:rsidP="009F1E1D">
      <w:pPr>
        <w:ind w:firstLine="708"/>
        <w:jc w:val="both"/>
        <w:rPr>
          <w:rFonts w:eastAsiaTheme="minorHAnsi"/>
          <w:kern w:val="0"/>
          <w:lang w:eastAsia="en-US"/>
        </w:rPr>
      </w:pPr>
      <w:r w:rsidRPr="00CB5DDC">
        <w:rPr>
          <w:rFonts w:eastAsiaTheme="minorHAnsi"/>
          <w:kern w:val="0"/>
          <w:lang w:eastAsia="en-US"/>
        </w:rPr>
        <w:t>Akta sprawy znajdują się w Referacie</w:t>
      </w:r>
      <w:r>
        <w:rPr>
          <w:rFonts w:eastAsiaTheme="minorHAnsi"/>
          <w:kern w:val="0"/>
          <w:lang w:eastAsia="en-US"/>
        </w:rPr>
        <w:t xml:space="preserve"> </w:t>
      </w:r>
      <w:r w:rsidR="0063594B">
        <w:rPr>
          <w:rFonts w:eastAsiaTheme="minorHAnsi"/>
          <w:kern w:val="0"/>
          <w:lang w:eastAsia="en-US"/>
        </w:rPr>
        <w:t>Bezpieczeństwa</w:t>
      </w:r>
      <w:r w:rsidR="00F540A4">
        <w:rPr>
          <w:rFonts w:eastAsiaTheme="minorHAnsi"/>
          <w:kern w:val="0"/>
          <w:lang w:eastAsia="en-US"/>
        </w:rPr>
        <w:t xml:space="preserve"> i</w:t>
      </w:r>
      <w:r w:rsidR="0063594B">
        <w:rPr>
          <w:rFonts w:eastAsiaTheme="minorHAnsi"/>
          <w:kern w:val="0"/>
          <w:lang w:eastAsia="en-US"/>
        </w:rPr>
        <w:t xml:space="preserve"> </w:t>
      </w:r>
      <w:r w:rsidRPr="00CB5DDC">
        <w:rPr>
          <w:rFonts w:eastAsiaTheme="minorHAnsi"/>
          <w:kern w:val="0"/>
          <w:lang w:eastAsia="en-US"/>
        </w:rPr>
        <w:t>Ochrony Środowiska Urzędu Miejskiego w Gorzowie Śląskim, ul. Wojska Polskiego 15, 46-310 Gorzów Śląski, pokój nr 2</w:t>
      </w:r>
      <w:r w:rsidR="000F2481">
        <w:rPr>
          <w:rFonts w:eastAsiaTheme="minorHAnsi"/>
          <w:kern w:val="0"/>
          <w:lang w:eastAsia="en-US"/>
        </w:rPr>
        <w:t>6</w:t>
      </w:r>
      <w:r w:rsidRPr="00CB5DDC">
        <w:rPr>
          <w:rFonts w:eastAsiaTheme="minorHAnsi"/>
          <w:kern w:val="0"/>
          <w:lang w:eastAsia="en-US"/>
        </w:rPr>
        <w:t>.</w:t>
      </w:r>
    </w:p>
    <w:p w14:paraId="7271BC4A" w14:textId="77777777" w:rsidR="009F1E1D" w:rsidRPr="00CB5DDC" w:rsidRDefault="009F1E1D" w:rsidP="009F1E1D">
      <w:pPr>
        <w:ind w:firstLine="708"/>
        <w:jc w:val="both"/>
        <w:rPr>
          <w:rFonts w:eastAsiaTheme="minorHAnsi"/>
          <w:kern w:val="0"/>
          <w:lang w:eastAsia="en-US"/>
        </w:rPr>
      </w:pPr>
    </w:p>
    <w:p w14:paraId="10514D6F" w14:textId="67BE5895" w:rsidR="009F1E1D" w:rsidRPr="00CB5DDC" w:rsidRDefault="009F1E1D" w:rsidP="009F1E1D">
      <w:pPr>
        <w:ind w:firstLine="708"/>
        <w:jc w:val="both"/>
        <w:rPr>
          <w:rFonts w:eastAsiaTheme="minorHAnsi"/>
          <w:kern w:val="0"/>
          <w:lang w:eastAsia="en-US"/>
        </w:rPr>
      </w:pPr>
      <w:r w:rsidRPr="00CB5DDC">
        <w:rPr>
          <w:rFonts w:eastAsiaTheme="minorHAnsi"/>
          <w:kern w:val="0"/>
          <w:lang w:eastAsia="en-US"/>
        </w:rPr>
        <w:t xml:space="preserve">Jednocześnie informuję, że zgodnie z art. 49 </w:t>
      </w:r>
      <w:r w:rsidRPr="00CB5DDC">
        <w:t>ustawy z dnia 14 czerwca 1960 r. - Kodeks postępowania administracyjnego (tj. Dz.U. z 20</w:t>
      </w:r>
      <w:r>
        <w:t>2</w:t>
      </w:r>
      <w:r w:rsidR="000F2481">
        <w:t>1</w:t>
      </w:r>
      <w:r w:rsidRPr="00CB5DDC">
        <w:t xml:space="preserve">r. poz. </w:t>
      </w:r>
      <w:r w:rsidR="000F2481">
        <w:t>735</w:t>
      </w:r>
      <w:r w:rsidRPr="00CB5DDC">
        <w:t xml:space="preserve"> z późn.zm.) zawiadomienie uważa się dokonane po upływie 14 dni od ogłoszenia niniejszego obwieszczenie.</w:t>
      </w:r>
    </w:p>
    <w:p w14:paraId="1A145A31" w14:textId="77777777" w:rsidR="009F1E1D" w:rsidRPr="00CB5DDC" w:rsidRDefault="009F1E1D" w:rsidP="009F1E1D">
      <w:pPr>
        <w:spacing w:line="276" w:lineRule="auto"/>
        <w:ind w:firstLine="708"/>
        <w:jc w:val="both"/>
        <w:rPr>
          <w:rFonts w:eastAsiaTheme="minorHAnsi"/>
          <w:kern w:val="0"/>
          <w:lang w:eastAsia="en-US"/>
        </w:rPr>
      </w:pPr>
    </w:p>
    <w:p w14:paraId="19D4CC7D" w14:textId="77777777" w:rsidR="009F1E1D" w:rsidRPr="00CB5DDC" w:rsidRDefault="009F1E1D" w:rsidP="009F1E1D">
      <w:pPr>
        <w:spacing w:line="276" w:lineRule="auto"/>
        <w:jc w:val="both"/>
        <w:rPr>
          <w:rFonts w:eastAsiaTheme="minorHAnsi"/>
          <w:kern w:val="0"/>
          <w:lang w:eastAsia="en-US"/>
        </w:rPr>
      </w:pPr>
    </w:p>
    <w:p w14:paraId="13B5A437" w14:textId="77777777" w:rsidR="009F1E1D" w:rsidRPr="00CB5DDC" w:rsidRDefault="009F1E1D" w:rsidP="009F1E1D">
      <w:pPr>
        <w:spacing w:line="276" w:lineRule="auto"/>
        <w:jc w:val="both"/>
        <w:rPr>
          <w:rFonts w:eastAsiaTheme="minorHAnsi"/>
          <w:kern w:val="0"/>
          <w:lang w:eastAsia="en-US"/>
        </w:rPr>
      </w:pPr>
    </w:p>
    <w:p w14:paraId="3A698C6D" w14:textId="77777777" w:rsidR="009F1E1D" w:rsidRDefault="009F1E1D" w:rsidP="009F1E1D"/>
    <w:p w14:paraId="7E3CFF25" w14:textId="77777777" w:rsidR="009F1E1D" w:rsidRDefault="009F1E1D" w:rsidP="009F1E1D"/>
    <w:p w14:paraId="05152E93" w14:textId="77777777" w:rsidR="009F1E1D" w:rsidRDefault="009F1E1D" w:rsidP="009F1E1D"/>
    <w:p w14:paraId="18A861E5" w14:textId="77777777" w:rsidR="008E16D7" w:rsidRDefault="008E16D7"/>
    <w:sectPr w:rsidR="008E16D7" w:rsidSect="00E0694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1D"/>
    <w:rsid w:val="0003527F"/>
    <w:rsid w:val="000F2481"/>
    <w:rsid w:val="00486938"/>
    <w:rsid w:val="005F1873"/>
    <w:rsid w:val="0063594B"/>
    <w:rsid w:val="007534D6"/>
    <w:rsid w:val="008E16D7"/>
    <w:rsid w:val="009F1E1D"/>
    <w:rsid w:val="00DD7C51"/>
    <w:rsid w:val="00E6303A"/>
    <w:rsid w:val="00F5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9068"/>
  <w15:chartTrackingRefBased/>
  <w15:docId w15:val="{FF56F26F-706F-4824-AFDA-A2BD0134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E1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1E1D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9F1E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ip.legalis.pl/urlSearch.seam?HitlistCaption=Odes&#322;ania&amp;pap_group=25009762&amp;sortField=document-date&amp;filterByUniqueVersionBaseId=tru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Mycka-Kocemba</dc:creator>
  <cp:keywords/>
  <dc:description/>
  <cp:lastModifiedBy>Iwona Mycka-Kocemba</cp:lastModifiedBy>
  <cp:revision>9</cp:revision>
  <dcterms:created xsi:type="dcterms:W3CDTF">2020-04-08T09:00:00Z</dcterms:created>
  <dcterms:modified xsi:type="dcterms:W3CDTF">2021-10-19T07:33:00Z</dcterms:modified>
</cp:coreProperties>
</file>