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E1AC89B" w14:textId="77777777" w:rsidR="006328CB" w:rsidRDefault="006328CB" w:rsidP="00141750"/>
    <w:p w14:paraId="5EBB9EAE" w14:textId="77777777" w:rsidR="006328CB" w:rsidRPr="00747FE9" w:rsidRDefault="006328CB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7783E56" w14:textId="77777777" w:rsidR="00117887" w:rsidRDefault="00506371" w:rsidP="008D2614">
            <w:pPr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  <w:p w14:paraId="25B2A756" w14:textId="77777777" w:rsidR="006328CB" w:rsidRDefault="006328CB" w:rsidP="008D2614">
            <w:pPr>
              <w:jc w:val="both"/>
              <w:rPr>
                <w:spacing w:val="-2"/>
              </w:rPr>
            </w:pPr>
          </w:p>
          <w:p w14:paraId="307A6781" w14:textId="21ADA82B" w:rsidR="006328CB" w:rsidRPr="00973ABD" w:rsidRDefault="006328CB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lastRenderedPageBreak/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FC91" w14:textId="77777777" w:rsidR="00224B5A" w:rsidRDefault="00224B5A" w:rsidP="005F02B9">
      <w:r>
        <w:separator/>
      </w:r>
    </w:p>
    <w:p w14:paraId="089B24CA" w14:textId="77777777" w:rsidR="00224B5A" w:rsidRDefault="00224B5A" w:rsidP="005F02B9"/>
    <w:p w14:paraId="42DF1241" w14:textId="77777777" w:rsidR="00224B5A" w:rsidRDefault="00224B5A" w:rsidP="005F02B9"/>
    <w:p w14:paraId="02CC1C49" w14:textId="77777777" w:rsidR="00224B5A" w:rsidRDefault="00224B5A"/>
  </w:endnote>
  <w:endnote w:type="continuationSeparator" w:id="0">
    <w:p w14:paraId="3D5EEA80" w14:textId="77777777" w:rsidR="00224B5A" w:rsidRDefault="00224B5A" w:rsidP="005F02B9">
      <w:r>
        <w:continuationSeparator/>
      </w:r>
    </w:p>
    <w:p w14:paraId="7D56FBF3" w14:textId="77777777" w:rsidR="00224B5A" w:rsidRDefault="00224B5A" w:rsidP="005F02B9"/>
    <w:p w14:paraId="0D0C961C" w14:textId="77777777" w:rsidR="00224B5A" w:rsidRDefault="00224B5A" w:rsidP="005F02B9"/>
    <w:p w14:paraId="36E77B53" w14:textId="77777777" w:rsidR="00224B5A" w:rsidRDefault="00224B5A"/>
  </w:endnote>
  <w:endnote w:type="continuationNotice" w:id="1">
    <w:p w14:paraId="7BD80DA8" w14:textId="77777777" w:rsidR="00224B5A" w:rsidRDefault="00224B5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8C9E46" w14:textId="651B1474" w:rsidR="006328CB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348F8E3" w14:textId="32D42208" w:rsidR="006328CB" w:rsidRPr="001061E3" w:rsidRDefault="006328CB" w:rsidP="006328CB">
      <w:pPr>
        <w:pStyle w:val="Nagwek2"/>
        <w:ind w:left="0" w:firstLine="108"/>
        <w:jc w:val="center"/>
      </w:pPr>
      <w:r>
        <w:t>INFORMACJA ADMINISTRATORA O PRZETWARZANIU DANYCH OSOBOWYCH</w:t>
      </w:r>
    </w:p>
    <w:p w14:paraId="5722C3AD" w14:textId="23C6EB8C" w:rsidR="006328CB" w:rsidRPr="006328CB" w:rsidRDefault="006328CB" w:rsidP="006328CB">
      <w:pPr>
        <w:pBdr>
          <w:bottom w:val="single" w:sz="12" w:space="1" w:color="auto"/>
        </w:pBdr>
        <w:spacing w:before="0" w:after="0" w:line="276" w:lineRule="auto"/>
        <w:rPr>
          <w:sz w:val="15"/>
          <w:szCs w:val="15"/>
        </w:rPr>
      </w:pPr>
      <w:r w:rsidRPr="006328CB">
        <w:rPr>
          <w:sz w:val="15"/>
          <w:szCs w:val="15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niniejszym informuję o zasadach oraz o przysługujących Pani/Panu praw związanych z przetwarzaniem przez Gminę Gorzów Śląski – Urząd Miejski w Gorzowie Śląskim Pani/Pana danych osobowych.</w:t>
      </w:r>
      <w:r w:rsidRPr="006328CB">
        <w:rPr>
          <w:sz w:val="15"/>
          <w:szCs w:val="15"/>
        </w:rPr>
        <w:br/>
        <w:t xml:space="preserve">1) Administratorem Pani/Pana danych osobowych jest (dalej: „Administrator”) Gmina Gorzów Śląski – Urząd Miejski w Gorzowie Śląskim, ul. Wojska Polskiego 15, 46-310 Gorzów Śląski, tel. 034 3505710, e-mail: </w:t>
      </w:r>
      <w:hyperlink r:id="rId1" w:history="1">
        <w:r w:rsidRPr="006328CB">
          <w:rPr>
            <w:rStyle w:val="Hipercze"/>
            <w:rFonts w:eastAsia="Calibri"/>
            <w:sz w:val="15"/>
            <w:szCs w:val="15"/>
          </w:rPr>
          <w:t>um@gorzowslaski.pl</w:t>
        </w:r>
      </w:hyperlink>
      <w:r w:rsidRPr="006328CB">
        <w:rPr>
          <w:sz w:val="15"/>
          <w:szCs w:val="15"/>
        </w:rPr>
        <w:t xml:space="preserve"> .</w:t>
      </w:r>
      <w:r w:rsidRPr="006328CB">
        <w:rPr>
          <w:sz w:val="15"/>
          <w:szCs w:val="15"/>
        </w:rPr>
        <w:br/>
        <w:t xml:space="preserve">2) W sprawach związanych z Pani/Pana danymi proszę kontaktować się Inspektorem Ochrony Danych Panem Tomaszem </w:t>
      </w:r>
      <w:proofErr w:type="spellStart"/>
      <w:r w:rsidRPr="006328CB">
        <w:rPr>
          <w:sz w:val="15"/>
          <w:szCs w:val="15"/>
        </w:rPr>
        <w:t>Trzciałkowskim</w:t>
      </w:r>
      <w:proofErr w:type="spellEnd"/>
      <w:r w:rsidRPr="006328CB">
        <w:rPr>
          <w:sz w:val="15"/>
          <w:szCs w:val="15"/>
        </w:rPr>
        <w:t xml:space="preserve">, kontakt pisemny za pomocą poczty tradycyjnej na adres: Urząd Miejski w Gorzowie Śląskim, ul. Wojska Polskiego 15, 46-310 Gorzów Śląski, e-mail: </w:t>
      </w:r>
      <w:hyperlink r:id="rId2" w:history="1">
        <w:r w:rsidRPr="006328CB">
          <w:rPr>
            <w:rStyle w:val="Hipercze"/>
            <w:rFonts w:eastAsia="Calibri"/>
            <w:sz w:val="15"/>
            <w:szCs w:val="15"/>
          </w:rPr>
          <w:t>kontakt@idpo.pl</w:t>
        </w:r>
      </w:hyperlink>
      <w:r w:rsidRPr="006328CB">
        <w:rPr>
          <w:sz w:val="15"/>
          <w:szCs w:val="15"/>
        </w:rPr>
        <w:t xml:space="preserve"> .</w:t>
      </w:r>
      <w:r w:rsidRPr="006328CB">
        <w:rPr>
          <w:sz w:val="15"/>
          <w:szCs w:val="15"/>
        </w:rPr>
        <w:br/>
        <w:t xml:space="preserve">3) Pani/Pana dane osobowe przetwarza się w związku z realizacją obowiązku prawnego ciążącego na administratorze oraz wykonywaniem przez administratora zadań realizowanych w interesie publicznym lub sprawowania władzy publicznej powierzonej administratorowi w celu realizacji zadań Gminy Gorzów Śląski w zakresie aktu planowania przestrzennego oraz wypełnienia obowiązku archiwizacyjnego. </w:t>
      </w:r>
    </w:p>
    <w:p w14:paraId="6BB9B4C3" w14:textId="7434AC67" w:rsidR="006328CB" w:rsidRPr="006328CB" w:rsidRDefault="006328CB" w:rsidP="006328CB">
      <w:pPr>
        <w:pBdr>
          <w:bottom w:val="single" w:sz="12" w:space="1" w:color="auto"/>
        </w:pBdr>
        <w:spacing w:before="0" w:after="0" w:line="276" w:lineRule="auto"/>
        <w:jc w:val="both"/>
        <w:rPr>
          <w:sz w:val="15"/>
          <w:szCs w:val="15"/>
        </w:rPr>
      </w:pPr>
      <w:r w:rsidRPr="006328CB">
        <w:rPr>
          <w:sz w:val="15"/>
          <w:szCs w:val="15"/>
        </w:rPr>
        <w:t xml:space="preserve">4) Pani/Pana dane osobowe przetwarza się na podstawie: art. 6 ust. 1 lit. c, e rozporządzenia 2016/679, ustawa z dnia 27 marca 2003 r. o planowaniu i zagospodarowaniu przestrzennym (Dz. U. z 2024 r. poz. 1130), ustawa z dnia 14 czerwca 1960 r. – Kodeks postępowania administracyjnego (Dz. U. z 2024 r. poz. 572), a także ustawy z dnia 14 lipca 1983 r. o narodowym zasobie archiwalnym i archiwach (Dz. U. z 2020 r. poz. 164) i rozporządzenia Prezesa Rady Ministrów z dnia 18 stycznia 2011 r. w sprawie instrukcji kancelaryjnej, jednolitych rzeczowych wykazów akt oraz instrukcji w sprawie organizacji i zakresu działania archiwów zakładowych (Dz. U. z 2011 r. Nr 14, poz. 67 z </w:t>
      </w:r>
      <w:proofErr w:type="spellStart"/>
      <w:r w:rsidRPr="006328CB">
        <w:rPr>
          <w:sz w:val="15"/>
          <w:szCs w:val="15"/>
        </w:rPr>
        <w:t>późn</w:t>
      </w:r>
      <w:proofErr w:type="spellEnd"/>
      <w:r w:rsidRPr="006328CB">
        <w:rPr>
          <w:sz w:val="15"/>
          <w:szCs w:val="15"/>
        </w:rPr>
        <w:t>. zm.).</w:t>
      </w:r>
    </w:p>
    <w:p w14:paraId="4E5892C7" w14:textId="77777777" w:rsidR="006328CB" w:rsidRPr="006328CB" w:rsidRDefault="006328CB" w:rsidP="006328CB">
      <w:pPr>
        <w:pBdr>
          <w:bottom w:val="single" w:sz="12" w:space="1" w:color="auto"/>
        </w:pBdr>
        <w:spacing w:before="0" w:after="0" w:line="276" w:lineRule="auto"/>
        <w:jc w:val="both"/>
        <w:rPr>
          <w:sz w:val="15"/>
          <w:szCs w:val="15"/>
        </w:rPr>
      </w:pPr>
      <w:r w:rsidRPr="006328CB">
        <w:rPr>
          <w:sz w:val="15"/>
          <w:szCs w:val="15"/>
        </w:rPr>
        <w:t>5) Pani/Pana dane osobowe mogą być udostępniane innym odbiorcom w celu wykonania umów lub wykonania ciążącego na administratorze obowiązku prawnego.</w:t>
      </w:r>
    </w:p>
    <w:p w14:paraId="3703B289" w14:textId="77777777" w:rsidR="006328CB" w:rsidRPr="006328CB" w:rsidRDefault="006328CB" w:rsidP="006328CB">
      <w:pPr>
        <w:pBdr>
          <w:bottom w:val="single" w:sz="12" w:space="1" w:color="auto"/>
        </w:pBdr>
        <w:spacing w:before="0" w:after="0" w:line="276" w:lineRule="auto"/>
        <w:jc w:val="both"/>
        <w:rPr>
          <w:sz w:val="15"/>
          <w:szCs w:val="15"/>
        </w:rPr>
      </w:pPr>
      <w:r w:rsidRPr="006328CB">
        <w:rPr>
          <w:sz w:val="15"/>
          <w:szCs w:val="15"/>
        </w:rPr>
        <w:t>6) Pani/Pana dane osobowe nie będą przekazywane do państwa trzeciego lub organizacji międzynarodowej.</w:t>
      </w:r>
    </w:p>
    <w:p w14:paraId="7D7A98E8" w14:textId="214724B7" w:rsidR="006328CB" w:rsidRPr="006328CB" w:rsidRDefault="006328CB" w:rsidP="006328CB">
      <w:pPr>
        <w:pBdr>
          <w:bottom w:val="single" w:sz="12" w:space="1" w:color="auto"/>
        </w:pBdr>
        <w:spacing w:before="0" w:after="0" w:line="276" w:lineRule="auto"/>
        <w:rPr>
          <w:color w:val="FF0000"/>
          <w:sz w:val="16"/>
          <w:szCs w:val="16"/>
        </w:rPr>
      </w:pPr>
      <w:r w:rsidRPr="006328CB">
        <w:rPr>
          <w:sz w:val="15"/>
          <w:szCs w:val="15"/>
        </w:rPr>
        <w:t xml:space="preserve">7) Pani/Pana dane osobowe będą przetwarzane przez okres niezbędny do realizacji wskazanych w pkt 3 celów przetwarzania, w tym przechowywane jako materiał archiwalny wieczyście, zgodnie z klasyfikacją i kategorią archiwalną wynikającą z jednolitego rzeczowego wykazu akt organów gminy </w:t>
      </w:r>
      <w:r w:rsidRPr="006328CB">
        <w:rPr>
          <w:sz w:val="15"/>
          <w:szCs w:val="15"/>
        </w:rPr>
        <w:br/>
        <w:t>i związków międzygminnych oraz urzędów obsługujących te organy i związki.</w:t>
      </w:r>
      <w:r w:rsidRPr="006328CB">
        <w:rPr>
          <w:sz w:val="15"/>
          <w:szCs w:val="15"/>
        </w:rPr>
        <w:br/>
        <w:t>8) Posiada Pani/Pan:</w:t>
      </w:r>
      <w:r w:rsidRPr="006328CB">
        <w:rPr>
          <w:sz w:val="15"/>
          <w:szCs w:val="15"/>
        </w:rPr>
        <w:br/>
        <w:t>a) na podstawie art. 15 RODO prawo dostępu do danych osobowych Pani/Pana dotyczących;</w:t>
      </w:r>
      <w:r w:rsidRPr="006328CB">
        <w:rPr>
          <w:sz w:val="15"/>
          <w:szCs w:val="15"/>
        </w:rPr>
        <w:br/>
        <w:t>b) na podstawie art. 16 RODO prawo do sprostowania Pani/Pana danych osobowych;</w:t>
      </w:r>
      <w:r w:rsidRPr="006328CB">
        <w:rPr>
          <w:sz w:val="15"/>
          <w:szCs w:val="15"/>
        </w:rPr>
        <w:br/>
        <w:t xml:space="preserve">c) na podstawie art. 18 RODO prawo żądania od administratora ograniczenia przetwarzania danych osobowych z zastrzeżeniem przypadków, o których mowa w art. 18 ust. 2 RODO  </w:t>
      </w:r>
      <w:r w:rsidRPr="006328CB">
        <w:rPr>
          <w:sz w:val="15"/>
          <w:szCs w:val="15"/>
        </w:rPr>
        <w:br/>
        <w:t>d) prawo do wniesienia skargi do Prezesa Urzędu Ochrony Danych Osobowych, gdy uzna Pani/Pan, że przetwarzanie danych osobowych Pani/Pana dotyczących narusza przepisy RODO;</w:t>
      </w:r>
      <w:r w:rsidRPr="006328CB">
        <w:rPr>
          <w:sz w:val="16"/>
          <w:szCs w:val="16"/>
        </w:rPr>
        <w:b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4D40" w14:textId="77777777" w:rsidR="00224B5A" w:rsidRDefault="00224B5A" w:rsidP="005F02B9">
      <w:r>
        <w:separator/>
      </w:r>
    </w:p>
    <w:p w14:paraId="72AD369C" w14:textId="77777777" w:rsidR="00224B5A" w:rsidRDefault="00224B5A" w:rsidP="005F02B9"/>
    <w:p w14:paraId="7A14FEDF" w14:textId="77777777" w:rsidR="00224B5A" w:rsidRDefault="00224B5A" w:rsidP="005F02B9"/>
    <w:p w14:paraId="1282B4AA" w14:textId="77777777" w:rsidR="00224B5A" w:rsidRDefault="00224B5A"/>
  </w:footnote>
  <w:footnote w:type="continuationSeparator" w:id="0">
    <w:p w14:paraId="76FA32E5" w14:textId="77777777" w:rsidR="00224B5A" w:rsidRDefault="00224B5A" w:rsidP="005F02B9">
      <w:r>
        <w:continuationSeparator/>
      </w:r>
    </w:p>
    <w:p w14:paraId="777F7CE4" w14:textId="77777777" w:rsidR="00224B5A" w:rsidRDefault="00224B5A" w:rsidP="005F02B9"/>
    <w:p w14:paraId="70E720D9" w14:textId="77777777" w:rsidR="00224B5A" w:rsidRDefault="00224B5A" w:rsidP="005F02B9"/>
    <w:p w14:paraId="6DE425EE" w14:textId="77777777" w:rsidR="00224B5A" w:rsidRDefault="00224B5A"/>
  </w:footnote>
  <w:footnote w:type="continuationNotice" w:id="1">
    <w:p w14:paraId="07541C94" w14:textId="77777777" w:rsidR="00224B5A" w:rsidRDefault="00224B5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4B5A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6C34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28CB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5C4E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idpo.pl" TargetMode="External"/><Relationship Id="rId1" Type="http://schemas.openxmlformats.org/officeDocument/2006/relationships/hyperlink" Target="mailto:um@gorzow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2025-02-02T20:40:00Z</dcterms:modified>
</cp:coreProperties>
</file>