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2D18" w14:textId="4D3422E3" w:rsidR="00E20AEF" w:rsidRDefault="00E20AEF" w:rsidP="00E20AEF">
      <w:pPr>
        <w:suppressAutoHyphens w:val="0"/>
        <w:spacing w:before="278"/>
        <w:rPr>
          <w:lang w:eastAsia="pl-PL"/>
        </w:rPr>
      </w:pPr>
      <w:r w:rsidRPr="007D1B28">
        <w:rPr>
          <w:color w:val="FF0000"/>
          <w:lang w:eastAsia="pl-PL"/>
        </w:rPr>
        <w:t xml:space="preserve">Burmistrz Gorzowa Śl. </w:t>
      </w:r>
      <w:r w:rsidRPr="007D1B28">
        <w:rPr>
          <w:color w:val="FF0000"/>
          <w:lang w:eastAsia="pl-PL"/>
        </w:rPr>
        <w:br/>
        <w:t xml:space="preserve">   46-310 Gorzów Śl.</w:t>
      </w:r>
      <w:r w:rsidRPr="007D1B28">
        <w:rPr>
          <w:color w:val="FF0000"/>
          <w:lang w:eastAsia="pl-PL"/>
        </w:rPr>
        <w:br/>
        <w:t xml:space="preserve">       woj. opolskie</w:t>
      </w:r>
      <w:r>
        <w:t xml:space="preserve">  </w:t>
      </w:r>
    </w:p>
    <w:p w14:paraId="1A22CC31" w14:textId="642B348E" w:rsidR="00E9358B" w:rsidRDefault="00E9358B" w:rsidP="00E9358B">
      <w:pPr>
        <w:tabs>
          <w:tab w:val="left" w:pos="180"/>
          <w:tab w:val="center" w:pos="4536"/>
        </w:tabs>
      </w:pPr>
      <w:r>
        <w:tab/>
      </w:r>
      <w:r>
        <w:tab/>
      </w:r>
      <w:r>
        <w:tab/>
      </w:r>
      <w:r w:rsidR="00E20AEF">
        <w:tab/>
      </w:r>
      <w:r>
        <w:t>Gorzów Śląski, dnia 24.09.2025 r.</w:t>
      </w:r>
    </w:p>
    <w:p w14:paraId="44002A20" w14:textId="77777777" w:rsidR="00E9358B" w:rsidRDefault="00E9358B" w:rsidP="00E9358B">
      <w:pPr>
        <w:tabs>
          <w:tab w:val="left" w:pos="180"/>
          <w:tab w:val="center" w:pos="4536"/>
        </w:tabs>
        <w:rPr>
          <w:sz w:val="22"/>
          <w:szCs w:val="22"/>
        </w:rPr>
      </w:pPr>
    </w:p>
    <w:p w14:paraId="79B65FB0" w14:textId="688C2079" w:rsidR="00E9358B" w:rsidRPr="00E20AEF" w:rsidRDefault="00E9358B" w:rsidP="00E20AEF">
      <w:pPr>
        <w:tabs>
          <w:tab w:val="left" w:pos="180"/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81E8AF" w14:textId="77777777" w:rsidR="00E9358B" w:rsidRDefault="00E9358B" w:rsidP="00E9358B">
      <w:pPr>
        <w:tabs>
          <w:tab w:val="left" w:pos="180"/>
          <w:tab w:val="center" w:pos="4536"/>
        </w:tabs>
        <w:jc w:val="center"/>
        <w:rPr>
          <w:sz w:val="32"/>
          <w:szCs w:val="32"/>
        </w:rPr>
      </w:pPr>
    </w:p>
    <w:p w14:paraId="5A2499F8" w14:textId="77777777" w:rsidR="00E20AEF" w:rsidRDefault="00E20AEF" w:rsidP="00E9358B">
      <w:pPr>
        <w:tabs>
          <w:tab w:val="left" w:pos="180"/>
          <w:tab w:val="center" w:pos="4536"/>
        </w:tabs>
        <w:jc w:val="center"/>
        <w:rPr>
          <w:sz w:val="32"/>
          <w:szCs w:val="32"/>
        </w:rPr>
      </w:pPr>
    </w:p>
    <w:p w14:paraId="5DF46C8F" w14:textId="77777777" w:rsidR="00E20AEF" w:rsidRDefault="00E20AEF" w:rsidP="00E9358B">
      <w:pPr>
        <w:tabs>
          <w:tab w:val="left" w:pos="180"/>
          <w:tab w:val="center" w:pos="4536"/>
        </w:tabs>
        <w:jc w:val="center"/>
        <w:rPr>
          <w:sz w:val="32"/>
          <w:szCs w:val="32"/>
        </w:rPr>
      </w:pPr>
    </w:p>
    <w:p w14:paraId="66C86441" w14:textId="77777777" w:rsidR="00E9358B" w:rsidRDefault="00E9358B" w:rsidP="00E9358B">
      <w:pPr>
        <w:tabs>
          <w:tab w:val="left" w:pos="180"/>
          <w:tab w:val="center" w:pos="4536"/>
        </w:tabs>
        <w:jc w:val="center"/>
        <w:rPr>
          <w:sz w:val="32"/>
          <w:szCs w:val="32"/>
        </w:rPr>
      </w:pPr>
    </w:p>
    <w:p w14:paraId="30BAF3EC" w14:textId="77777777" w:rsidR="00E9358B" w:rsidRDefault="00E9358B" w:rsidP="00E9358B">
      <w:pPr>
        <w:tabs>
          <w:tab w:val="left" w:pos="180"/>
          <w:tab w:val="center" w:pos="4536"/>
        </w:tabs>
        <w:jc w:val="center"/>
      </w:pPr>
      <w:r>
        <w:rPr>
          <w:sz w:val="32"/>
          <w:szCs w:val="32"/>
        </w:rPr>
        <w:t>INFORMACJA O WYNIKU PRZETARGU</w:t>
      </w:r>
    </w:p>
    <w:p w14:paraId="0F2C6434" w14:textId="77777777" w:rsidR="00E9358B" w:rsidRDefault="00E9358B" w:rsidP="00E9358B">
      <w:pPr>
        <w:tabs>
          <w:tab w:val="left" w:pos="180"/>
          <w:tab w:val="center" w:pos="4536"/>
        </w:tabs>
        <w:rPr>
          <w:b/>
          <w:sz w:val="32"/>
          <w:szCs w:val="32"/>
        </w:rPr>
      </w:pPr>
    </w:p>
    <w:p w14:paraId="350CCC99" w14:textId="77777777" w:rsidR="00E9358B" w:rsidRDefault="00E9358B" w:rsidP="00E9358B">
      <w:pPr>
        <w:jc w:val="center"/>
      </w:pPr>
    </w:p>
    <w:p w14:paraId="4711DBC7" w14:textId="1F5E8565" w:rsidR="00E9358B" w:rsidRDefault="00E9358B" w:rsidP="00E9358B">
      <w:pPr>
        <w:spacing w:line="360" w:lineRule="auto"/>
        <w:ind w:right="-113"/>
        <w:jc w:val="both"/>
      </w:pPr>
      <w:r>
        <w:t>Dnia 16 września 2025 r. o godz. 9</w:t>
      </w:r>
      <w:r>
        <w:rPr>
          <w:vertAlign w:val="superscript"/>
        </w:rPr>
        <w:t>00</w:t>
      </w:r>
      <w:r>
        <w:t xml:space="preserve"> w siedzibie Urzędu Miejskiego w Gorzowie Śląskim przy           ul. Wojska Polskiego 15 przeprowadzono</w:t>
      </w:r>
      <w:r>
        <w:rPr>
          <w:b/>
          <w:bCs/>
        </w:rPr>
        <w:t xml:space="preserve"> </w:t>
      </w:r>
      <w:r>
        <w:t xml:space="preserve">piąty publiczny przetarg ustny nieograniczony na sprzedaż nieruchomości gruntowej niezabudowanej, położonej w miejscowości Jamy, stanowiącej własność Gminy Gorzów Śląski, </w:t>
      </w:r>
      <w:r>
        <w:rPr>
          <w:rFonts w:cs="Arial"/>
          <w:lang w:eastAsia="pl-PL"/>
        </w:rPr>
        <w:t>dla której Sąd Rejonowy w Oleśnie, IV Wydział Ksiąg Wieczystych, prowadzi księgę wieczystą nr OP1L/000</w:t>
      </w:r>
      <w:r>
        <w:rPr>
          <w:lang w:eastAsia="pl-PL"/>
        </w:rPr>
        <w:t>30755/8</w:t>
      </w:r>
      <w:r>
        <w:rPr>
          <w:rFonts w:cs="Arial"/>
          <w:lang w:eastAsia="pl-PL"/>
        </w:rPr>
        <w:t>, gdzie w działach III i IV brak jest zapisów obciążających,</w:t>
      </w:r>
      <w:r>
        <w:t xml:space="preserve"> </w:t>
      </w:r>
      <w:r>
        <w:rPr>
          <w:rFonts w:cs="Arial"/>
          <w:lang w:eastAsia="pl-PL"/>
        </w:rPr>
        <w:t xml:space="preserve">oznaczonej według danych z ewidencji gruntów jako </w:t>
      </w:r>
      <w:r>
        <w:rPr>
          <w:lang w:eastAsia="pl-PL"/>
        </w:rPr>
        <w:t>działka ewidencyjna nr 303 o powierzchni 0,0889 ha.</w:t>
      </w:r>
      <w:r>
        <w:rPr>
          <w:rFonts w:cs="Arial"/>
          <w:lang w:eastAsia="pl-PL"/>
        </w:rPr>
        <w:t xml:space="preserve"> </w:t>
      </w:r>
    </w:p>
    <w:p w14:paraId="1329451A" w14:textId="77777777" w:rsidR="00E9358B" w:rsidRDefault="00E9358B" w:rsidP="00E9358B">
      <w:pPr>
        <w:tabs>
          <w:tab w:val="center" w:pos="4536"/>
        </w:tabs>
        <w:spacing w:line="360" w:lineRule="auto"/>
        <w:ind w:right="-113"/>
        <w:jc w:val="both"/>
      </w:pPr>
      <w:r>
        <w:t>Wadium, ilość wpłat – brak</w:t>
      </w:r>
      <w:r>
        <w:tab/>
        <w:t xml:space="preserve"> </w:t>
      </w:r>
    </w:p>
    <w:p w14:paraId="314CA7D3" w14:textId="77777777" w:rsidR="00E9358B" w:rsidRDefault="00E9358B" w:rsidP="00E9358B">
      <w:pPr>
        <w:spacing w:line="360" w:lineRule="auto"/>
        <w:ind w:right="-113"/>
        <w:jc w:val="both"/>
      </w:pPr>
      <w:r>
        <w:t>Liczba osób dopuszczonych do uczestniczenia w przetargu: brak</w:t>
      </w:r>
    </w:p>
    <w:p w14:paraId="64CF1807" w14:textId="77777777" w:rsidR="00E9358B" w:rsidRDefault="00E9358B" w:rsidP="00E9358B">
      <w:pPr>
        <w:spacing w:line="360" w:lineRule="auto"/>
        <w:ind w:right="-113"/>
        <w:jc w:val="both"/>
      </w:pPr>
      <w:r>
        <w:t>Liczba osób niedopuszczonych do uczestniczenia w przetargu: brak</w:t>
      </w:r>
    </w:p>
    <w:p w14:paraId="77D99E3B" w14:textId="77777777" w:rsidR="00E9358B" w:rsidRDefault="00E9358B" w:rsidP="00E9358B">
      <w:pPr>
        <w:spacing w:line="360" w:lineRule="auto"/>
        <w:ind w:right="-113"/>
      </w:pPr>
      <w:r>
        <w:t>Cena  wywoławcza nieruchomości: 74.000,00 zł brutto</w:t>
      </w:r>
    </w:p>
    <w:p w14:paraId="72982787" w14:textId="77777777" w:rsidR="00E9358B" w:rsidRDefault="00E9358B" w:rsidP="00E9358B">
      <w:pPr>
        <w:spacing w:line="360" w:lineRule="auto"/>
        <w:ind w:right="-113"/>
      </w:pPr>
      <w:r>
        <w:t>Najwyższa cena osiągnięta w przetargu: nie dotyczy</w:t>
      </w:r>
    </w:p>
    <w:p w14:paraId="52316E09" w14:textId="77777777" w:rsidR="00E9358B" w:rsidRDefault="00E9358B" w:rsidP="00E9358B">
      <w:pPr>
        <w:spacing w:line="360" w:lineRule="auto"/>
        <w:ind w:right="-113"/>
      </w:pPr>
      <w:r>
        <w:t>Osoba ustalona jako nabywca nieruchomości: brak, przetarg zakończony wynikiem negatywnym</w:t>
      </w:r>
    </w:p>
    <w:p w14:paraId="29A8D64A" w14:textId="71A6617C" w:rsidR="00E9358B" w:rsidRDefault="00E20A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123CD4" w14:textId="77777777" w:rsidR="00E20AEF" w:rsidRDefault="00E20AEF"/>
    <w:p w14:paraId="5B9FF154" w14:textId="77777777" w:rsidR="00E20AEF" w:rsidRDefault="00E20AEF"/>
    <w:p w14:paraId="120B749C" w14:textId="77777777" w:rsidR="00E20AEF" w:rsidRDefault="00E20AEF"/>
    <w:p w14:paraId="1B8C3504" w14:textId="77777777" w:rsidR="00E20AEF" w:rsidRPr="007D1B28" w:rsidRDefault="00E20AEF" w:rsidP="00E20AEF">
      <w:pPr>
        <w:suppressAutoHyphens w:val="0"/>
        <w:spacing w:after="159"/>
        <w:ind w:left="5664"/>
        <w:rPr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1B28">
        <w:rPr>
          <w:color w:val="FF0000"/>
          <w:lang w:eastAsia="pl-PL"/>
        </w:rPr>
        <w:t xml:space="preserve">B U R M I S T R Z </w:t>
      </w:r>
    </w:p>
    <w:p w14:paraId="6CDA8DDA" w14:textId="4F79F83F" w:rsidR="00E20AEF" w:rsidRPr="007D1B28" w:rsidRDefault="00E20AEF" w:rsidP="00E20AEF">
      <w:pPr>
        <w:suppressAutoHyphens w:val="0"/>
        <w:spacing w:after="159"/>
        <w:ind w:left="5664"/>
        <w:rPr>
          <w:lang w:eastAsia="pl-PL"/>
        </w:rPr>
      </w:pPr>
      <w:r>
        <w:rPr>
          <w:color w:val="FF0000"/>
          <w:lang w:eastAsia="pl-PL"/>
        </w:rPr>
        <w:t xml:space="preserve">    </w:t>
      </w:r>
      <w:r>
        <w:rPr>
          <w:color w:val="FF0000"/>
          <w:lang w:eastAsia="pl-PL"/>
        </w:rPr>
        <w:tab/>
        <w:t xml:space="preserve">    </w:t>
      </w:r>
      <w:r w:rsidRPr="007D1B28">
        <w:rPr>
          <w:color w:val="FF0000"/>
          <w:lang w:eastAsia="pl-PL"/>
        </w:rPr>
        <w:t>Rafał Kotarski</w:t>
      </w:r>
    </w:p>
    <w:p w14:paraId="7CCAE6DB" w14:textId="1780D544" w:rsidR="00E20AEF" w:rsidRDefault="00E20AEF"/>
    <w:sectPr w:rsidR="00E20AEF" w:rsidSect="00E20AE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8B"/>
    <w:rsid w:val="0001451A"/>
    <w:rsid w:val="00C55FEB"/>
    <w:rsid w:val="00E20AEF"/>
    <w:rsid w:val="00E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1742"/>
  <w15:chartTrackingRefBased/>
  <w15:docId w15:val="{96DD01E7-3CBE-42B6-94F6-1BE63BE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58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58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58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58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58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58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58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58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58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58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5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5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58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58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58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3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58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3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5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Gorzów Śląski</dc:creator>
  <cp:keywords/>
  <dc:description/>
  <cp:lastModifiedBy>Gmina Gorzów Śląski</cp:lastModifiedBy>
  <cp:revision>2</cp:revision>
  <dcterms:created xsi:type="dcterms:W3CDTF">2025-09-24T06:58:00Z</dcterms:created>
  <dcterms:modified xsi:type="dcterms:W3CDTF">2025-09-24T10:57:00Z</dcterms:modified>
</cp:coreProperties>
</file>