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8EBEC" w14:textId="77777777" w:rsidR="00833782" w:rsidRPr="00833782" w:rsidRDefault="00833782" w:rsidP="00833782">
      <w:pPr>
        <w:pStyle w:val="NormalnyWeb"/>
        <w:spacing w:before="0" w:beforeAutospacing="0" w:after="0" w:afterAutospacing="0"/>
        <w:rPr>
          <w:b/>
          <w:bCs/>
          <w:color w:val="EE0000"/>
          <w:sz w:val="28"/>
          <w:szCs w:val="28"/>
        </w:rPr>
      </w:pPr>
      <w:bookmarkStart w:id="0" w:name="_Hlk195708289"/>
      <w:r w:rsidRPr="00833782">
        <w:rPr>
          <w:b/>
          <w:bCs/>
          <w:color w:val="EE0000"/>
          <w:sz w:val="28"/>
          <w:szCs w:val="28"/>
        </w:rPr>
        <w:t>Burmistrz Gorzowa Śl.</w:t>
      </w:r>
    </w:p>
    <w:p w14:paraId="332FAC61" w14:textId="77777777" w:rsidR="00833782" w:rsidRPr="00833782" w:rsidRDefault="00833782" w:rsidP="00833782">
      <w:pPr>
        <w:pStyle w:val="NormalnyWeb"/>
        <w:spacing w:before="0" w:beforeAutospacing="0" w:after="0" w:afterAutospacing="0"/>
        <w:rPr>
          <w:b/>
          <w:bCs/>
          <w:color w:val="EE0000"/>
          <w:sz w:val="28"/>
          <w:szCs w:val="28"/>
        </w:rPr>
      </w:pPr>
      <w:r w:rsidRPr="00833782">
        <w:rPr>
          <w:b/>
          <w:bCs/>
          <w:color w:val="EE0000"/>
          <w:sz w:val="28"/>
          <w:szCs w:val="28"/>
        </w:rPr>
        <w:t xml:space="preserve">    46-310 Gorzów Śl.</w:t>
      </w:r>
    </w:p>
    <w:p w14:paraId="1FF56873" w14:textId="144B5C16" w:rsidR="00833782" w:rsidRPr="00833782" w:rsidRDefault="00833782" w:rsidP="00833782">
      <w:pPr>
        <w:spacing w:line="276" w:lineRule="auto"/>
        <w:ind w:left="0" w:firstLine="0"/>
        <w:rPr>
          <w:rFonts w:eastAsiaTheme="minorHAnsi"/>
          <w:color w:val="EE0000"/>
          <w:kern w:val="0"/>
          <w:sz w:val="22"/>
          <w:lang w:eastAsia="en-US"/>
        </w:rPr>
      </w:pPr>
      <w:r w:rsidRPr="00833782">
        <w:rPr>
          <w:b/>
          <w:bCs/>
          <w:color w:val="EE0000"/>
          <w:sz w:val="28"/>
          <w:szCs w:val="28"/>
        </w:rPr>
        <w:t xml:space="preserve">        </w:t>
      </w:r>
      <w:r w:rsidRPr="00833782">
        <w:rPr>
          <w:b/>
          <w:bCs/>
          <w:color w:val="EE0000"/>
          <w:sz w:val="28"/>
          <w:szCs w:val="28"/>
        </w:rPr>
        <w:t>woj. opolskie</w:t>
      </w:r>
      <w:bookmarkEnd w:id="0"/>
    </w:p>
    <w:p w14:paraId="3A6598ED" w14:textId="77777777" w:rsidR="00833782" w:rsidRDefault="00833782" w:rsidP="00D51E8F">
      <w:pPr>
        <w:spacing w:line="276" w:lineRule="auto"/>
        <w:jc w:val="right"/>
        <w:rPr>
          <w:rFonts w:eastAsiaTheme="minorHAnsi"/>
          <w:kern w:val="0"/>
          <w:sz w:val="22"/>
          <w:lang w:eastAsia="en-US"/>
        </w:rPr>
      </w:pPr>
    </w:p>
    <w:p w14:paraId="32350926" w14:textId="0B5AEDE8" w:rsidR="00D51E8F" w:rsidRPr="00CB5DDC" w:rsidRDefault="00D51E8F" w:rsidP="00D51E8F">
      <w:pPr>
        <w:spacing w:line="276" w:lineRule="auto"/>
        <w:jc w:val="right"/>
        <w:rPr>
          <w:rFonts w:eastAsiaTheme="minorHAnsi"/>
          <w:kern w:val="0"/>
          <w:lang w:eastAsia="en-US"/>
        </w:rPr>
      </w:pPr>
      <w:r w:rsidRPr="00CB5DDC">
        <w:rPr>
          <w:rFonts w:eastAsiaTheme="minorHAnsi"/>
          <w:kern w:val="0"/>
          <w:sz w:val="22"/>
          <w:lang w:eastAsia="en-US"/>
        </w:rPr>
        <w:t xml:space="preserve">Gorzów Śląski, dnia </w:t>
      </w:r>
      <w:r w:rsidR="006335CD">
        <w:rPr>
          <w:rFonts w:eastAsiaTheme="minorHAnsi"/>
          <w:kern w:val="0"/>
          <w:sz w:val="22"/>
          <w:lang w:eastAsia="en-US"/>
        </w:rPr>
        <w:t>3 listopada</w:t>
      </w:r>
      <w:r>
        <w:rPr>
          <w:rFonts w:eastAsiaTheme="minorHAnsi"/>
          <w:kern w:val="0"/>
          <w:sz w:val="22"/>
          <w:lang w:eastAsia="en-US"/>
        </w:rPr>
        <w:t xml:space="preserve"> </w:t>
      </w:r>
      <w:r w:rsidRPr="00CB5DDC">
        <w:rPr>
          <w:rFonts w:eastAsiaTheme="minorHAnsi"/>
          <w:kern w:val="0"/>
          <w:sz w:val="22"/>
          <w:lang w:eastAsia="en-US"/>
        </w:rPr>
        <w:t>202</w:t>
      </w:r>
      <w:r w:rsidR="002B40F9">
        <w:rPr>
          <w:rFonts w:eastAsiaTheme="minorHAnsi"/>
          <w:kern w:val="0"/>
          <w:sz w:val="22"/>
          <w:lang w:eastAsia="en-US"/>
        </w:rPr>
        <w:t>5</w:t>
      </w:r>
      <w:r>
        <w:rPr>
          <w:rFonts w:eastAsiaTheme="minorHAnsi"/>
          <w:kern w:val="0"/>
          <w:sz w:val="22"/>
          <w:lang w:eastAsia="en-US"/>
        </w:rPr>
        <w:t xml:space="preserve"> </w:t>
      </w:r>
      <w:r w:rsidRPr="00CB5DDC">
        <w:rPr>
          <w:rFonts w:eastAsiaTheme="minorHAnsi"/>
          <w:kern w:val="0"/>
          <w:sz w:val="22"/>
          <w:lang w:eastAsia="en-US"/>
        </w:rPr>
        <w:t>r</w:t>
      </w:r>
      <w:r>
        <w:rPr>
          <w:rFonts w:eastAsiaTheme="minorHAnsi"/>
          <w:kern w:val="0"/>
          <w:sz w:val="22"/>
          <w:lang w:eastAsia="en-US"/>
        </w:rPr>
        <w:t>oku</w:t>
      </w:r>
    </w:p>
    <w:p w14:paraId="442C30A6" w14:textId="1CF40514" w:rsidR="00D51E8F" w:rsidRPr="00CB5DDC" w:rsidRDefault="00D51E8F" w:rsidP="00D51E8F">
      <w:pPr>
        <w:spacing w:line="276" w:lineRule="auto"/>
        <w:ind w:left="0" w:firstLine="0"/>
        <w:rPr>
          <w:rFonts w:eastAsiaTheme="minorHAnsi"/>
          <w:kern w:val="0"/>
          <w:sz w:val="22"/>
          <w:lang w:eastAsia="en-US"/>
        </w:rPr>
      </w:pPr>
      <w:r>
        <w:rPr>
          <w:rFonts w:eastAsiaTheme="minorHAnsi"/>
          <w:kern w:val="0"/>
          <w:sz w:val="22"/>
          <w:lang w:eastAsia="en-US"/>
        </w:rPr>
        <w:t>SOŚ-V.</w:t>
      </w:r>
      <w:r w:rsidRPr="00CB5DDC">
        <w:rPr>
          <w:rFonts w:eastAsiaTheme="minorHAnsi"/>
          <w:kern w:val="0"/>
          <w:sz w:val="22"/>
          <w:lang w:eastAsia="en-US"/>
        </w:rPr>
        <w:t>6220.</w:t>
      </w:r>
      <w:r>
        <w:rPr>
          <w:rFonts w:eastAsiaTheme="minorHAnsi"/>
          <w:kern w:val="0"/>
          <w:sz w:val="22"/>
          <w:lang w:eastAsia="en-US"/>
        </w:rPr>
        <w:t>1</w:t>
      </w:r>
      <w:r w:rsidR="006335CD">
        <w:rPr>
          <w:rFonts w:eastAsiaTheme="minorHAnsi"/>
          <w:kern w:val="0"/>
          <w:sz w:val="22"/>
          <w:lang w:eastAsia="en-US"/>
        </w:rPr>
        <w:t>7</w:t>
      </w:r>
      <w:r w:rsidRPr="00CB5DDC">
        <w:rPr>
          <w:rFonts w:eastAsiaTheme="minorHAnsi"/>
          <w:kern w:val="0"/>
          <w:sz w:val="22"/>
          <w:lang w:eastAsia="en-US"/>
        </w:rPr>
        <w:t>.20</w:t>
      </w:r>
      <w:r>
        <w:rPr>
          <w:rFonts w:eastAsiaTheme="minorHAnsi"/>
          <w:kern w:val="0"/>
          <w:sz w:val="22"/>
          <w:lang w:eastAsia="en-US"/>
        </w:rPr>
        <w:t>2</w:t>
      </w:r>
      <w:r w:rsidR="006335CD">
        <w:rPr>
          <w:rFonts w:eastAsiaTheme="minorHAnsi"/>
          <w:kern w:val="0"/>
          <w:sz w:val="22"/>
          <w:lang w:eastAsia="en-US"/>
        </w:rPr>
        <w:t>5</w:t>
      </w:r>
    </w:p>
    <w:p w14:paraId="6E533455" w14:textId="77777777" w:rsidR="00D51E8F" w:rsidRPr="00CB5DDC" w:rsidRDefault="00D51E8F" w:rsidP="00D51E8F">
      <w:pPr>
        <w:spacing w:line="276" w:lineRule="auto"/>
        <w:jc w:val="center"/>
        <w:rPr>
          <w:rFonts w:eastAsiaTheme="minorHAnsi"/>
          <w:kern w:val="0"/>
          <w:lang w:eastAsia="en-US"/>
        </w:rPr>
      </w:pPr>
    </w:p>
    <w:p w14:paraId="090B8D87" w14:textId="77777777" w:rsidR="00D51E8F" w:rsidRPr="00CB5DDC" w:rsidRDefault="00D51E8F" w:rsidP="00D51E8F">
      <w:pPr>
        <w:spacing w:line="276" w:lineRule="auto"/>
        <w:jc w:val="center"/>
        <w:rPr>
          <w:rFonts w:eastAsiaTheme="minorHAnsi"/>
          <w:b/>
          <w:kern w:val="0"/>
          <w:lang w:eastAsia="en-US"/>
        </w:rPr>
      </w:pPr>
    </w:p>
    <w:p w14:paraId="1B413635" w14:textId="719F63E8" w:rsidR="00D51E8F" w:rsidRPr="009F0929" w:rsidRDefault="00D51E8F" w:rsidP="00A01299">
      <w:pPr>
        <w:spacing w:line="276" w:lineRule="auto"/>
        <w:ind w:left="0" w:firstLine="0"/>
        <w:jc w:val="center"/>
        <w:rPr>
          <w:rFonts w:eastAsiaTheme="minorHAnsi"/>
          <w:b/>
          <w:kern w:val="0"/>
          <w:sz w:val="40"/>
          <w:szCs w:val="40"/>
          <w:lang w:eastAsia="en-US"/>
        </w:rPr>
      </w:pPr>
      <w:r w:rsidRPr="009F0929">
        <w:rPr>
          <w:rFonts w:eastAsiaTheme="minorHAnsi"/>
          <w:b/>
          <w:kern w:val="0"/>
          <w:sz w:val="40"/>
          <w:szCs w:val="40"/>
          <w:lang w:eastAsia="en-US"/>
        </w:rPr>
        <w:t>OBWIESZCZENIE</w:t>
      </w:r>
    </w:p>
    <w:p w14:paraId="50CBB6EA" w14:textId="124210C6" w:rsidR="00D51E8F" w:rsidRDefault="00D51E8F" w:rsidP="00A01299">
      <w:pPr>
        <w:spacing w:line="276" w:lineRule="auto"/>
        <w:ind w:left="0" w:firstLine="0"/>
        <w:jc w:val="center"/>
        <w:rPr>
          <w:rFonts w:eastAsiaTheme="minorHAnsi"/>
          <w:b/>
          <w:kern w:val="0"/>
          <w:lang w:eastAsia="en-US"/>
        </w:rPr>
      </w:pPr>
      <w:r>
        <w:rPr>
          <w:rFonts w:eastAsiaTheme="minorHAnsi"/>
          <w:b/>
          <w:kern w:val="0"/>
          <w:lang w:eastAsia="en-US"/>
        </w:rPr>
        <w:t>o zawieszeniu postępowania</w:t>
      </w:r>
    </w:p>
    <w:p w14:paraId="244290F0" w14:textId="77777777" w:rsidR="00D51E8F" w:rsidRDefault="00D51E8F" w:rsidP="00D51E8F">
      <w:pPr>
        <w:spacing w:line="276" w:lineRule="auto"/>
        <w:jc w:val="center"/>
      </w:pPr>
    </w:p>
    <w:p w14:paraId="4CA150F9" w14:textId="77777777" w:rsidR="00A01299" w:rsidRDefault="00A01299" w:rsidP="00D51E8F">
      <w:pPr>
        <w:spacing w:line="276" w:lineRule="auto"/>
        <w:jc w:val="center"/>
      </w:pPr>
    </w:p>
    <w:p w14:paraId="6A9A7F96" w14:textId="77777777" w:rsidR="006335CD" w:rsidRDefault="006335CD" w:rsidP="00D51E8F">
      <w:pPr>
        <w:spacing w:line="276" w:lineRule="auto"/>
        <w:jc w:val="center"/>
      </w:pPr>
    </w:p>
    <w:p w14:paraId="19D7B020" w14:textId="0910726E" w:rsidR="00D51E8F" w:rsidRDefault="00D51E8F" w:rsidP="00D51E8F">
      <w:pPr>
        <w:spacing w:after="0"/>
        <w:ind w:left="0" w:right="14" w:firstLine="708"/>
        <w:rPr>
          <w:sz w:val="22"/>
        </w:rPr>
      </w:pPr>
      <w:r w:rsidRPr="00D51E8F">
        <w:rPr>
          <w:sz w:val="22"/>
        </w:rPr>
        <w:t>Na podstawie art. 49 ustawy z dnia 14 czerwca 1960 r. - Kodeks postępowania administracyjnego (tj. Dz.U. z 202</w:t>
      </w:r>
      <w:r w:rsidR="002B40F9">
        <w:rPr>
          <w:sz w:val="22"/>
        </w:rPr>
        <w:t>4</w:t>
      </w:r>
      <w:r w:rsidRPr="00D51E8F">
        <w:rPr>
          <w:sz w:val="22"/>
        </w:rPr>
        <w:t xml:space="preserve">r. poz. </w:t>
      </w:r>
      <w:r w:rsidR="002B40F9">
        <w:rPr>
          <w:sz w:val="22"/>
        </w:rPr>
        <w:t>572</w:t>
      </w:r>
      <w:r w:rsidR="006335CD">
        <w:rPr>
          <w:sz w:val="22"/>
        </w:rPr>
        <w:t xml:space="preserve"> z </w:t>
      </w:r>
      <w:proofErr w:type="spellStart"/>
      <w:r w:rsidR="006335CD">
        <w:rPr>
          <w:sz w:val="22"/>
        </w:rPr>
        <w:t>późn</w:t>
      </w:r>
      <w:proofErr w:type="spellEnd"/>
      <w:r w:rsidR="006335CD">
        <w:rPr>
          <w:sz w:val="22"/>
        </w:rPr>
        <w:t>. zm.</w:t>
      </w:r>
      <w:r w:rsidRPr="00D51E8F">
        <w:rPr>
          <w:sz w:val="22"/>
        </w:rPr>
        <w:t>), w związku z art. 74 ust. 3 ustawy z dnia 3 października 2008 r. o udostępnianiu informacji o środowisku i jego ochronie, udziale społeczeństwa w ochronie środowiska oraz o ocenach oddziaływania na środowisko (</w:t>
      </w:r>
      <w:proofErr w:type="spellStart"/>
      <w:r w:rsidRPr="00D51E8F">
        <w:rPr>
          <w:sz w:val="22"/>
        </w:rPr>
        <w:t>t.j</w:t>
      </w:r>
      <w:proofErr w:type="spellEnd"/>
      <w:r w:rsidRPr="00D51E8F">
        <w:rPr>
          <w:sz w:val="22"/>
        </w:rPr>
        <w:t>. Dz. U. z 202</w:t>
      </w:r>
      <w:r w:rsidR="002B40F9">
        <w:rPr>
          <w:sz w:val="22"/>
        </w:rPr>
        <w:t>4</w:t>
      </w:r>
      <w:r w:rsidRPr="00D51E8F">
        <w:rPr>
          <w:sz w:val="22"/>
        </w:rPr>
        <w:t>r. poz. 1</w:t>
      </w:r>
      <w:r w:rsidR="002B40F9">
        <w:rPr>
          <w:sz w:val="22"/>
        </w:rPr>
        <w:t>112</w:t>
      </w:r>
      <w:r w:rsidR="006335CD">
        <w:rPr>
          <w:sz w:val="22"/>
        </w:rPr>
        <w:t xml:space="preserve"> z </w:t>
      </w:r>
      <w:proofErr w:type="spellStart"/>
      <w:r w:rsidR="006335CD">
        <w:rPr>
          <w:sz w:val="22"/>
        </w:rPr>
        <w:t>późn</w:t>
      </w:r>
      <w:proofErr w:type="spellEnd"/>
      <w:r w:rsidR="006335CD">
        <w:rPr>
          <w:sz w:val="22"/>
        </w:rPr>
        <w:t>. zm.</w:t>
      </w:r>
      <w:r w:rsidRPr="00D51E8F">
        <w:rPr>
          <w:sz w:val="22"/>
        </w:rPr>
        <w:t xml:space="preserve">), </w:t>
      </w:r>
      <w:r w:rsidRPr="00D51E8F">
        <w:rPr>
          <w:b/>
          <w:bCs/>
          <w:sz w:val="22"/>
        </w:rPr>
        <w:t>Burmistrz Gorzowa Śląskiego</w:t>
      </w:r>
      <w:r w:rsidRPr="00D51E8F">
        <w:rPr>
          <w:sz w:val="22"/>
        </w:rPr>
        <w:t xml:space="preserve"> </w:t>
      </w:r>
    </w:p>
    <w:p w14:paraId="11B1F90C" w14:textId="77777777" w:rsidR="00D51E8F" w:rsidRDefault="00D51E8F" w:rsidP="00D51E8F">
      <w:pPr>
        <w:spacing w:after="0"/>
        <w:ind w:left="0" w:right="14" w:firstLine="0"/>
        <w:rPr>
          <w:sz w:val="22"/>
        </w:rPr>
      </w:pPr>
    </w:p>
    <w:p w14:paraId="16FEA3B2" w14:textId="06D19673" w:rsidR="00D51E8F" w:rsidRPr="006335CD" w:rsidRDefault="00D51E8F" w:rsidP="00D51E8F">
      <w:pPr>
        <w:spacing w:after="0"/>
        <w:ind w:left="0" w:right="14" w:firstLine="0"/>
        <w:jc w:val="center"/>
        <w:rPr>
          <w:b/>
          <w:bCs/>
          <w:szCs w:val="24"/>
        </w:rPr>
      </w:pPr>
      <w:r w:rsidRPr="006335CD">
        <w:rPr>
          <w:b/>
          <w:bCs/>
          <w:szCs w:val="24"/>
        </w:rPr>
        <w:t xml:space="preserve">zawiadamia </w:t>
      </w:r>
      <w:r w:rsidR="00EA44EC" w:rsidRPr="006335CD">
        <w:rPr>
          <w:b/>
          <w:bCs/>
          <w:szCs w:val="24"/>
        </w:rPr>
        <w:t xml:space="preserve"> </w:t>
      </w:r>
      <w:r w:rsidRPr="006335CD">
        <w:rPr>
          <w:b/>
          <w:bCs/>
          <w:szCs w:val="24"/>
        </w:rPr>
        <w:t>strony postępowania</w:t>
      </w:r>
    </w:p>
    <w:p w14:paraId="25165BD9" w14:textId="77777777" w:rsidR="00D51E8F" w:rsidRDefault="00D51E8F" w:rsidP="00D51E8F">
      <w:pPr>
        <w:spacing w:after="0"/>
        <w:ind w:left="0" w:right="122" w:firstLine="0"/>
        <w:rPr>
          <w:sz w:val="22"/>
        </w:rPr>
      </w:pPr>
    </w:p>
    <w:p w14:paraId="1905138D" w14:textId="2B5793B6" w:rsidR="00D51E8F" w:rsidRPr="00D51E8F" w:rsidRDefault="00D51E8F" w:rsidP="00D51E8F">
      <w:pPr>
        <w:spacing w:after="0"/>
        <w:ind w:left="0" w:right="122" w:firstLine="0"/>
        <w:rPr>
          <w:sz w:val="22"/>
        </w:rPr>
      </w:pPr>
      <w:r w:rsidRPr="00D51E8F">
        <w:rPr>
          <w:sz w:val="22"/>
        </w:rPr>
        <w:t>o wydaniu postanowienia nr SOŚ-V.6220.1</w:t>
      </w:r>
      <w:r w:rsidR="006335CD">
        <w:rPr>
          <w:sz w:val="22"/>
        </w:rPr>
        <w:t>7</w:t>
      </w:r>
      <w:r w:rsidRPr="00D51E8F">
        <w:rPr>
          <w:sz w:val="22"/>
        </w:rPr>
        <w:t>.202</w:t>
      </w:r>
      <w:r w:rsidR="006335CD">
        <w:rPr>
          <w:sz w:val="22"/>
        </w:rPr>
        <w:t>5</w:t>
      </w:r>
      <w:r w:rsidRPr="00D51E8F">
        <w:rPr>
          <w:sz w:val="22"/>
        </w:rPr>
        <w:t xml:space="preserve"> z dnia </w:t>
      </w:r>
      <w:r w:rsidR="006335CD">
        <w:rPr>
          <w:sz w:val="22"/>
        </w:rPr>
        <w:t>3 listopada</w:t>
      </w:r>
      <w:r w:rsidRPr="00D51E8F">
        <w:rPr>
          <w:sz w:val="22"/>
        </w:rPr>
        <w:t xml:space="preserve"> 202</w:t>
      </w:r>
      <w:r w:rsidR="00CF0E2A">
        <w:rPr>
          <w:sz w:val="22"/>
        </w:rPr>
        <w:t>5 roku</w:t>
      </w:r>
      <w:r>
        <w:rPr>
          <w:sz w:val="22"/>
        </w:rPr>
        <w:t xml:space="preserve"> </w:t>
      </w:r>
      <w:r w:rsidRPr="00D51E8F">
        <w:rPr>
          <w:sz w:val="22"/>
        </w:rPr>
        <w:t>o zawieszeniu</w:t>
      </w:r>
      <w:r w:rsidR="00CF0E2A">
        <w:rPr>
          <w:sz w:val="22"/>
        </w:rPr>
        <w:t xml:space="preserve"> </w:t>
      </w:r>
      <w:r w:rsidRPr="00D51E8F">
        <w:rPr>
          <w:sz w:val="22"/>
        </w:rPr>
        <w:t xml:space="preserve">postępowania w </w:t>
      </w:r>
      <w:r w:rsidR="00833782">
        <w:rPr>
          <w:sz w:val="22"/>
        </w:rPr>
        <w:t> </w:t>
      </w:r>
      <w:r w:rsidRPr="00D51E8F">
        <w:rPr>
          <w:sz w:val="22"/>
        </w:rPr>
        <w:t>sprawie w</w:t>
      </w:r>
      <w:r w:rsidR="00A01299">
        <w:rPr>
          <w:sz w:val="22"/>
        </w:rPr>
        <w:t>y</w:t>
      </w:r>
      <w:r w:rsidRPr="00D51E8F">
        <w:rPr>
          <w:sz w:val="22"/>
        </w:rPr>
        <w:t>dania decyzji o środowiskowych uwarunkowaniach dla przedsięwzięcia pn.</w:t>
      </w:r>
      <w:r w:rsidR="006335CD">
        <w:rPr>
          <w:sz w:val="22"/>
        </w:rPr>
        <w:t>:</w:t>
      </w:r>
      <w:r w:rsidRPr="00D51E8F">
        <w:rPr>
          <w:sz w:val="22"/>
        </w:rPr>
        <w:t xml:space="preserve"> </w:t>
      </w:r>
      <w:bookmarkStart w:id="1" w:name="_Hlk118791102"/>
      <w:r w:rsidR="006335CD" w:rsidRPr="00386C37">
        <w:rPr>
          <w:b/>
          <w:bCs/>
          <w:sz w:val="22"/>
        </w:rPr>
        <w:t xml:space="preserve">„Budowa </w:t>
      </w:r>
      <w:r w:rsidR="006335CD" w:rsidRPr="007C419F">
        <w:rPr>
          <w:b/>
          <w:bCs/>
          <w:sz w:val="22"/>
        </w:rPr>
        <w:t xml:space="preserve">farmy fotowoltaicznej o mocy do 37 MW wraz z niezbędną infrastrukturą towarzyszącą na działce o nr </w:t>
      </w:r>
      <w:proofErr w:type="spellStart"/>
      <w:r w:rsidR="006335CD" w:rsidRPr="007C419F">
        <w:rPr>
          <w:b/>
          <w:bCs/>
          <w:sz w:val="22"/>
        </w:rPr>
        <w:t>ewid</w:t>
      </w:r>
      <w:proofErr w:type="spellEnd"/>
      <w:r w:rsidR="006335CD" w:rsidRPr="007C419F">
        <w:rPr>
          <w:b/>
          <w:bCs/>
          <w:sz w:val="22"/>
        </w:rPr>
        <w:t>. 254, obręb Zdziechowice, gmina Gorzów Śląski</w:t>
      </w:r>
      <w:r w:rsidR="006335CD" w:rsidRPr="007C419F">
        <w:rPr>
          <w:b/>
          <w:bCs/>
        </w:rPr>
        <w:t>”</w:t>
      </w:r>
      <w:bookmarkEnd w:id="1"/>
      <w:r w:rsidR="006335CD">
        <w:rPr>
          <w:b/>
          <w:bCs/>
          <w:sz w:val="22"/>
        </w:rPr>
        <w:t>.</w:t>
      </w:r>
    </w:p>
    <w:p w14:paraId="4092BD07" w14:textId="59CA7D97" w:rsidR="00D51E8F" w:rsidRPr="00CF0E2A" w:rsidRDefault="00D51E8F" w:rsidP="006335CD">
      <w:pPr>
        <w:spacing w:after="0"/>
        <w:ind w:left="0" w:right="173" w:firstLine="637"/>
        <w:rPr>
          <w:sz w:val="22"/>
        </w:rPr>
      </w:pPr>
      <w:r w:rsidRPr="00D51E8F">
        <w:rPr>
          <w:sz w:val="22"/>
        </w:rPr>
        <w:t>Dokumentacja sprawy znajduje się do wglądu w Referacie Spraw Obywatelskich</w:t>
      </w:r>
      <w:r w:rsidR="00EA44EC">
        <w:rPr>
          <w:sz w:val="22"/>
        </w:rPr>
        <w:t xml:space="preserve"> </w:t>
      </w:r>
      <w:r w:rsidRPr="00D51E8F">
        <w:rPr>
          <w:sz w:val="22"/>
        </w:rPr>
        <w:t xml:space="preserve">i Ochrony Środowiska Urzędu Miejskiego w Gorzowie Śląskim, ul. Wojska Polskiego 15, pokój nr 26, od poniedziałku do piątku, w </w:t>
      </w:r>
      <w:r w:rsidR="00833782">
        <w:rPr>
          <w:sz w:val="22"/>
        </w:rPr>
        <w:t> </w:t>
      </w:r>
      <w:r w:rsidRPr="00D51E8F">
        <w:rPr>
          <w:sz w:val="22"/>
        </w:rPr>
        <w:t xml:space="preserve">godzinach pracy urzędu </w:t>
      </w:r>
      <w:r w:rsidR="00CF0E2A" w:rsidRPr="00CF0E2A">
        <w:rPr>
          <w:sz w:val="22"/>
        </w:rPr>
        <w:t>(</w:t>
      </w:r>
      <w:r w:rsidRPr="00CF0E2A">
        <w:rPr>
          <w:sz w:val="22"/>
        </w:rPr>
        <w:t>po uzgodnieniu terminu pod nr telefonu 34 3505710 wew. 158</w:t>
      </w:r>
      <w:r w:rsidR="00CF0E2A" w:rsidRPr="00CF0E2A">
        <w:rPr>
          <w:sz w:val="22"/>
        </w:rPr>
        <w:t>).</w:t>
      </w:r>
    </w:p>
    <w:p w14:paraId="71A7585C" w14:textId="1240BEE8" w:rsidR="006335CD" w:rsidRPr="006335CD" w:rsidRDefault="006335CD" w:rsidP="006335CD">
      <w:pPr>
        <w:ind w:left="0" w:firstLine="637"/>
        <w:rPr>
          <w:sz w:val="22"/>
        </w:rPr>
      </w:pPr>
      <w:r w:rsidRPr="006335CD">
        <w:rPr>
          <w:sz w:val="22"/>
        </w:rPr>
        <w:t>Zgodnie z art. 69 ust. 5 ustawy o udostępnianiu informacji o środowisku i jego</w:t>
      </w:r>
      <w:r>
        <w:rPr>
          <w:sz w:val="22"/>
        </w:rPr>
        <w:t xml:space="preserve"> </w:t>
      </w:r>
      <w:r w:rsidRPr="006335CD">
        <w:rPr>
          <w:sz w:val="22"/>
        </w:rPr>
        <w:t>ochronie, udziale społeczeństwa w ochronie środowiska oraz o ocenach oddziaływania na</w:t>
      </w:r>
      <w:r>
        <w:rPr>
          <w:sz w:val="22"/>
        </w:rPr>
        <w:t xml:space="preserve"> </w:t>
      </w:r>
      <w:r w:rsidRPr="006335CD">
        <w:rPr>
          <w:sz w:val="22"/>
        </w:rPr>
        <w:t xml:space="preserve">środowisko </w:t>
      </w:r>
      <w:r w:rsidRPr="00D51E8F">
        <w:rPr>
          <w:sz w:val="22"/>
        </w:rPr>
        <w:t>(</w:t>
      </w:r>
      <w:proofErr w:type="spellStart"/>
      <w:r w:rsidRPr="00D51E8F">
        <w:rPr>
          <w:sz w:val="22"/>
        </w:rPr>
        <w:t>t.j</w:t>
      </w:r>
      <w:proofErr w:type="spellEnd"/>
      <w:r w:rsidRPr="00D51E8F">
        <w:rPr>
          <w:sz w:val="22"/>
        </w:rPr>
        <w:t>. Dz. U. z 202</w:t>
      </w:r>
      <w:r>
        <w:rPr>
          <w:sz w:val="22"/>
        </w:rPr>
        <w:t>4</w:t>
      </w:r>
      <w:r w:rsidRPr="00D51E8F">
        <w:rPr>
          <w:sz w:val="22"/>
        </w:rPr>
        <w:t>r. poz. 1</w:t>
      </w:r>
      <w:r>
        <w:rPr>
          <w:sz w:val="22"/>
        </w:rPr>
        <w:t xml:space="preserve">112 z </w:t>
      </w:r>
      <w:proofErr w:type="spellStart"/>
      <w:r>
        <w:rPr>
          <w:sz w:val="22"/>
        </w:rPr>
        <w:t>późn</w:t>
      </w:r>
      <w:proofErr w:type="spellEnd"/>
      <w:r>
        <w:rPr>
          <w:sz w:val="22"/>
        </w:rPr>
        <w:t>. zm.</w:t>
      </w:r>
      <w:r w:rsidRPr="00D51E8F">
        <w:rPr>
          <w:sz w:val="22"/>
        </w:rPr>
        <w:t xml:space="preserve">), </w:t>
      </w:r>
      <w:r w:rsidRPr="006335CD">
        <w:rPr>
          <w:sz w:val="22"/>
        </w:rPr>
        <w:t>na postanowienie nie przysługuje zażalenie.</w:t>
      </w:r>
    </w:p>
    <w:p w14:paraId="4592AE02" w14:textId="7ED68970" w:rsidR="00D51E8F" w:rsidRDefault="00D51E8F" w:rsidP="00D51E8F">
      <w:pPr>
        <w:spacing w:after="378"/>
        <w:ind w:left="0" w:right="230"/>
        <w:rPr>
          <w:sz w:val="22"/>
        </w:rPr>
      </w:pPr>
      <w:r w:rsidRPr="00D51E8F">
        <w:rPr>
          <w:sz w:val="22"/>
        </w:rPr>
        <w:t>Jednocześnie informuję, że zgodnie z art. 49 ustawy z dnia 14 czerwca 1960 r. - Kodeks postępowania administracyjnego (tj. Dz.U. z 202</w:t>
      </w:r>
      <w:r w:rsidR="00CF0E2A">
        <w:rPr>
          <w:sz w:val="22"/>
        </w:rPr>
        <w:t>4</w:t>
      </w:r>
      <w:r w:rsidRPr="00D51E8F">
        <w:rPr>
          <w:sz w:val="22"/>
        </w:rPr>
        <w:t xml:space="preserve">r. poz. </w:t>
      </w:r>
      <w:r w:rsidR="00CF0E2A">
        <w:rPr>
          <w:sz w:val="22"/>
        </w:rPr>
        <w:t>572</w:t>
      </w:r>
      <w:r w:rsidR="006335CD">
        <w:rPr>
          <w:sz w:val="22"/>
        </w:rPr>
        <w:t xml:space="preserve"> z </w:t>
      </w:r>
      <w:proofErr w:type="spellStart"/>
      <w:r w:rsidR="006335CD">
        <w:rPr>
          <w:sz w:val="22"/>
        </w:rPr>
        <w:t>późn</w:t>
      </w:r>
      <w:proofErr w:type="spellEnd"/>
      <w:r w:rsidR="006335CD">
        <w:rPr>
          <w:sz w:val="22"/>
        </w:rPr>
        <w:t>. zm.</w:t>
      </w:r>
      <w:r w:rsidRPr="00D51E8F">
        <w:rPr>
          <w:sz w:val="22"/>
        </w:rPr>
        <w:t>) zawiadomienie uważa się dokonane po upływie 14 dni od ogłoszenia niniejszego obwieszczenie.</w:t>
      </w:r>
    </w:p>
    <w:p w14:paraId="15C9FEC9" w14:textId="77777777" w:rsidR="00833782" w:rsidRDefault="00833782" w:rsidP="00833782">
      <w:pPr>
        <w:spacing w:line="240" w:lineRule="auto"/>
        <w:ind w:left="5664" w:firstLine="708"/>
        <w:rPr>
          <w:color w:val="FF0000"/>
        </w:rPr>
      </w:pPr>
      <w:bookmarkStart w:id="2" w:name="_Hlk193784309"/>
    </w:p>
    <w:p w14:paraId="64E0ED6C" w14:textId="27A59175" w:rsidR="00833782" w:rsidRPr="001B6FB7" w:rsidRDefault="00833782" w:rsidP="00833782">
      <w:pPr>
        <w:spacing w:line="240" w:lineRule="auto"/>
        <w:ind w:left="5664" w:firstLine="708"/>
        <w:rPr>
          <w:color w:val="FF0000"/>
        </w:rPr>
      </w:pPr>
      <w:r w:rsidRPr="001B6FB7">
        <w:rPr>
          <w:color w:val="FF0000"/>
        </w:rPr>
        <w:t>B</w:t>
      </w:r>
      <w:r>
        <w:rPr>
          <w:color w:val="FF0000"/>
        </w:rPr>
        <w:t xml:space="preserve"> </w:t>
      </w:r>
      <w:r w:rsidRPr="001B6FB7">
        <w:rPr>
          <w:color w:val="FF0000"/>
        </w:rPr>
        <w:t>U</w:t>
      </w:r>
      <w:r>
        <w:rPr>
          <w:color w:val="FF0000"/>
        </w:rPr>
        <w:t xml:space="preserve"> </w:t>
      </w:r>
      <w:r w:rsidRPr="001B6FB7">
        <w:rPr>
          <w:color w:val="FF0000"/>
        </w:rPr>
        <w:t>R</w:t>
      </w:r>
      <w:r>
        <w:rPr>
          <w:color w:val="FF0000"/>
        </w:rPr>
        <w:t xml:space="preserve"> </w:t>
      </w:r>
      <w:r w:rsidRPr="001B6FB7">
        <w:rPr>
          <w:color w:val="FF0000"/>
        </w:rPr>
        <w:t>M</w:t>
      </w:r>
      <w:r>
        <w:rPr>
          <w:color w:val="FF0000"/>
        </w:rPr>
        <w:t xml:space="preserve"> </w:t>
      </w:r>
      <w:r w:rsidRPr="001B6FB7">
        <w:rPr>
          <w:color w:val="FF0000"/>
        </w:rPr>
        <w:t>I</w:t>
      </w:r>
      <w:r>
        <w:rPr>
          <w:color w:val="FF0000"/>
        </w:rPr>
        <w:t xml:space="preserve"> </w:t>
      </w:r>
      <w:r w:rsidRPr="001B6FB7">
        <w:rPr>
          <w:color w:val="FF0000"/>
        </w:rPr>
        <w:t>S</w:t>
      </w:r>
      <w:r>
        <w:rPr>
          <w:color w:val="FF0000"/>
        </w:rPr>
        <w:t xml:space="preserve"> </w:t>
      </w:r>
      <w:r w:rsidRPr="001B6FB7">
        <w:rPr>
          <w:color w:val="FF0000"/>
        </w:rPr>
        <w:t>T</w:t>
      </w:r>
      <w:r>
        <w:rPr>
          <w:color w:val="FF0000"/>
        </w:rPr>
        <w:t xml:space="preserve"> </w:t>
      </w:r>
      <w:r w:rsidRPr="001B6FB7">
        <w:rPr>
          <w:color w:val="FF0000"/>
        </w:rPr>
        <w:t>R</w:t>
      </w:r>
      <w:r>
        <w:rPr>
          <w:color w:val="FF0000"/>
        </w:rPr>
        <w:t xml:space="preserve"> </w:t>
      </w:r>
      <w:r w:rsidRPr="001B6FB7">
        <w:rPr>
          <w:color w:val="FF0000"/>
        </w:rPr>
        <w:t>Z</w:t>
      </w:r>
    </w:p>
    <w:p w14:paraId="24012F30" w14:textId="77777777" w:rsidR="00833782" w:rsidRPr="001B6FB7" w:rsidRDefault="00833782" w:rsidP="00833782">
      <w:pPr>
        <w:spacing w:line="240" w:lineRule="auto"/>
        <w:ind w:left="5664" w:firstLine="708"/>
        <w:rPr>
          <w:color w:val="FF0000"/>
        </w:rPr>
      </w:pPr>
      <w:r w:rsidRPr="001B6FB7">
        <w:rPr>
          <w:color w:val="FF0000"/>
        </w:rPr>
        <w:t>/-/ Rafał Kotarski</w:t>
      </w:r>
    </w:p>
    <w:bookmarkEnd w:id="2"/>
    <w:p w14:paraId="79AD7E40" w14:textId="77777777" w:rsidR="00833782" w:rsidRPr="00D51E8F" w:rsidRDefault="00833782" w:rsidP="00D51E8F">
      <w:pPr>
        <w:spacing w:after="378"/>
        <w:ind w:left="0" w:right="230"/>
        <w:rPr>
          <w:sz w:val="22"/>
        </w:rPr>
      </w:pPr>
    </w:p>
    <w:sectPr w:rsidR="00833782" w:rsidRPr="00D51E8F" w:rsidSect="00833782">
      <w:pgSz w:w="11906" w:h="16838"/>
      <w:pgMar w:top="737" w:right="73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E8F"/>
    <w:rsid w:val="000E76A6"/>
    <w:rsid w:val="002B40F9"/>
    <w:rsid w:val="002C6393"/>
    <w:rsid w:val="005F6336"/>
    <w:rsid w:val="006335CD"/>
    <w:rsid w:val="00693F52"/>
    <w:rsid w:val="00833782"/>
    <w:rsid w:val="00A01299"/>
    <w:rsid w:val="00A0714B"/>
    <w:rsid w:val="00BD5F86"/>
    <w:rsid w:val="00CF0E2A"/>
    <w:rsid w:val="00D051B5"/>
    <w:rsid w:val="00D51E8F"/>
    <w:rsid w:val="00EA44EC"/>
    <w:rsid w:val="00F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32AA"/>
  <w15:chartTrackingRefBased/>
  <w15:docId w15:val="{D34F763B-9D4A-41E4-897F-518385B8C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1E8F"/>
    <w:pPr>
      <w:spacing w:after="9" w:line="271" w:lineRule="auto"/>
      <w:ind w:left="180" w:firstLine="7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33782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Mycka-Kocemba</dc:creator>
  <cp:keywords/>
  <dc:description/>
  <cp:lastModifiedBy>Iwona Mycka-Kocemba</cp:lastModifiedBy>
  <cp:revision>2</cp:revision>
  <cp:lastPrinted>2024-01-16T06:58:00Z</cp:lastPrinted>
  <dcterms:created xsi:type="dcterms:W3CDTF">2025-11-04T12:23:00Z</dcterms:created>
  <dcterms:modified xsi:type="dcterms:W3CDTF">2025-11-04T12:23:00Z</dcterms:modified>
</cp:coreProperties>
</file>