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E5E" w:rsidRPr="00553371" w:rsidRDefault="000F3E5E" w:rsidP="000F3E5E">
      <w:pPr>
        <w:shd w:val="clear" w:color="auto" w:fill="FFFFFF"/>
        <w:spacing w:before="54" w:after="100" w:afterAutospacing="1" w:line="344" w:lineRule="atLeast"/>
        <w:outlineLvl w:val="0"/>
        <w:rPr>
          <w:rFonts w:ascii="Arial" w:eastAsia="Times New Roman" w:hAnsi="Arial" w:cs="Arial"/>
          <w:color w:val="FF0000"/>
          <w:kern w:val="36"/>
          <w:sz w:val="34"/>
          <w:szCs w:val="34"/>
          <w:lang w:eastAsia="pl-PL"/>
        </w:rPr>
      </w:pPr>
      <w:bookmarkStart w:id="0" w:name="_GoBack"/>
      <w:bookmarkEnd w:id="0"/>
      <w:r w:rsidRPr="00553371">
        <w:rPr>
          <w:rFonts w:ascii="Arial" w:eastAsia="Times New Roman" w:hAnsi="Arial" w:cs="Arial"/>
          <w:color w:val="FF0000"/>
          <w:kern w:val="36"/>
          <w:sz w:val="34"/>
          <w:szCs w:val="34"/>
          <w:lang w:eastAsia="pl-PL"/>
        </w:rPr>
        <w:t>Informacja dla wyborców niepełnosprawnych</w:t>
      </w:r>
    </w:p>
    <w:p w:rsidR="000F3E5E" w:rsidRPr="003408F2" w:rsidRDefault="000F3E5E" w:rsidP="000F3E5E">
      <w:pPr>
        <w:shd w:val="clear" w:color="auto" w:fill="FFFFFF"/>
        <w:spacing w:before="100" w:beforeAutospacing="1" w:after="100" w:afterAutospacing="1" w:line="210" w:lineRule="atLeast"/>
        <w:jc w:val="center"/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</w:pPr>
      <w:r w:rsidRPr="003408F2">
        <w:rPr>
          <w:rFonts w:ascii="Arial" w:eastAsia="Times New Roman" w:hAnsi="Arial" w:cs="Arial"/>
          <w:b/>
          <w:bCs/>
          <w:color w:val="000000" w:themeColor="text1"/>
          <w:sz w:val="14"/>
          <w:lang w:eastAsia="pl-PL"/>
        </w:rPr>
        <w:t>Informacja</w:t>
      </w:r>
      <w:r w:rsidRPr="003408F2">
        <w:rPr>
          <w:rFonts w:ascii="Arial" w:eastAsia="Times New Roman" w:hAnsi="Arial" w:cs="Arial"/>
          <w:b/>
          <w:bCs/>
          <w:color w:val="000000" w:themeColor="text1"/>
          <w:sz w:val="14"/>
          <w:szCs w:val="14"/>
          <w:lang w:eastAsia="pl-PL"/>
        </w:rPr>
        <w:br/>
      </w:r>
      <w:r w:rsidRPr="003408F2">
        <w:rPr>
          <w:rFonts w:ascii="Arial" w:eastAsia="Times New Roman" w:hAnsi="Arial" w:cs="Arial"/>
          <w:b/>
          <w:bCs/>
          <w:color w:val="000000" w:themeColor="text1"/>
          <w:sz w:val="14"/>
          <w:lang w:eastAsia="pl-PL"/>
        </w:rPr>
        <w:t>o uprawnieniach wyborców niepełnosprawnych</w:t>
      </w:r>
      <w:r w:rsidRPr="003408F2">
        <w:rPr>
          <w:rFonts w:ascii="Arial" w:eastAsia="Times New Roman" w:hAnsi="Arial" w:cs="Arial"/>
          <w:b/>
          <w:bCs/>
          <w:color w:val="000000" w:themeColor="text1"/>
          <w:sz w:val="14"/>
          <w:szCs w:val="14"/>
          <w:lang w:eastAsia="pl-PL"/>
        </w:rPr>
        <w:br/>
      </w:r>
      <w:r w:rsidR="004F7F34" w:rsidRPr="003408F2">
        <w:rPr>
          <w:rFonts w:ascii="Arial" w:eastAsia="Times New Roman" w:hAnsi="Arial" w:cs="Arial"/>
          <w:b/>
          <w:bCs/>
          <w:color w:val="000000" w:themeColor="text1"/>
          <w:sz w:val="14"/>
          <w:lang w:eastAsia="pl-PL"/>
        </w:rPr>
        <w:t>w Referendum Ogólnokrajowym zarządzonym na dzień 6 września 2015 roku</w:t>
      </w:r>
    </w:p>
    <w:p w:rsidR="00553371" w:rsidRDefault="000F3E5E" w:rsidP="00553371">
      <w:pPr>
        <w:shd w:val="clear" w:color="auto" w:fill="FFFFFF"/>
        <w:spacing w:before="100" w:beforeAutospacing="1" w:after="100" w:afterAutospacing="1" w:line="210" w:lineRule="atLeast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553371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Prawo do głosowania przez pełnomocnika</w:t>
      </w:r>
      <w:r w:rsidRPr="000F3E5E">
        <w:rPr>
          <w:rFonts w:ascii="Arial" w:eastAsia="Times New Roman" w:hAnsi="Arial" w:cs="Arial"/>
          <w:color w:val="444444"/>
          <w:sz w:val="14"/>
          <w:szCs w:val="14"/>
          <w:lang w:eastAsia="pl-PL"/>
        </w:rPr>
        <w:br/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Prawo do głosowania za pośrednictwem pełnomocnika mają </w:t>
      </w:r>
      <w:r w:rsid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osoby uprawnione do udziału  referendum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, któr</w:t>
      </w:r>
      <w:r w:rsid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e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 najpóźniej w dniu głosowania ukończą 75 lat, a także wyborcy posiadający orzeczenie o znacznym lub umiarkowanym stopniu niepełnosprawności w rozumieniu ustawy z dnia 27 sierpnia 1997 r. o rehabilitacji zawodowej</w:t>
      </w:r>
      <w:r w:rsid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  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 i społecznej oraz zatrudnianiu osób niepełnosprawnych (Dz. U. z 2011 r. Nr 127, poz. 721, z </w:t>
      </w:r>
      <w:proofErr w:type="spellStart"/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późn</w:t>
      </w:r>
      <w:proofErr w:type="spellEnd"/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. zm.), w tym również </w:t>
      </w:r>
      <w:r w:rsid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osoby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 posiadający orzeczenie organu rentowego o:</w:t>
      </w:r>
    </w:p>
    <w:p w:rsidR="000F3E5E" w:rsidRPr="00553371" w:rsidRDefault="000F3E5E" w:rsidP="00553371">
      <w:pPr>
        <w:shd w:val="clear" w:color="auto" w:fill="FFFFFF"/>
        <w:spacing w:before="100" w:beforeAutospacing="1" w:after="100" w:afterAutospacing="1" w:line="210" w:lineRule="atLeast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1.      całkowitej niezdolności do pracy, ustalone na podstawie art. 12 ust. 2, i niezdolności do samodzielnej egzystencji, ustalone na podstawie art. 13 ust. 5 ustawy z dnia 17 grudnia 1998 r. о emeryturach i rentach z Funduszu Ubezpieczeń Społecznych (Dz. U. z 2013 r. poz. 1440);</w:t>
      </w:r>
    </w:p>
    <w:p w:rsidR="000F3E5E" w:rsidRPr="00553371" w:rsidRDefault="000F3E5E" w:rsidP="00553371">
      <w:pPr>
        <w:shd w:val="clear" w:color="auto" w:fill="FFFFFF"/>
        <w:spacing w:before="100" w:beforeAutospacing="1" w:after="100" w:afterAutospacing="1" w:line="210" w:lineRule="atLeast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2.      niezdolności do samodzielnej egzystencji, ustalone na podstawie art. 13 ust. 5 ustawy wymienionej w pkt 1;</w:t>
      </w:r>
    </w:p>
    <w:p w:rsidR="003408F2" w:rsidRDefault="000F3E5E" w:rsidP="00553371">
      <w:pPr>
        <w:shd w:val="clear" w:color="auto" w:fill="FFFFFF"/>
        <w:spacing w:before="100" w:beforeAutospacing="1" w:after="100" w:afterAutospacing="1" w:line="210" w:lineRule="atLeast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3.      całkowitej niezdolności do pracy, ustalone na podstawie art. 12 us</w:t>
      </w:r>
      <w:r w:rsidR="003408F2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t. 2 ustawy wymienionej w pkt </w:t>
      </w:r>
    </w:p>
    <w:p w:rsidR="003408F2" w:rsidRDefault="000F3E5E" w:rsidP="00553371">
      <w:pPr>
        <w:shd w:val="clear" w:color="auto" w:fill="FFFFFF"/>
        <w:spacing w:before="100" w:beforeAutospacing="1" w:after="100" w:afterAutospacing="1" w:line="210" w:lineRule="atLeast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4.      orzeczenie o zaliczeniu do I </w:t>
      </w:r>
      <w:r w:rsidR="004F7F34"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grupy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 inwalidów;</w:t>
      </w:r>
    </w:p>
    <w:p w:rsidR="000F3E5E" w:rsidRPr="00553371" w:rsidRDefault="000F3E5E" w:rsidP="00553371">
      <w:pPr>
        <w:shd w:val="clear" w:color="auto" w:fill="FFFFFF"/>
        <w:spacing w:before="100" w:beforeAutospacing="1" w:after="100" w:afterAutospacing="1" w:line="210" w:lineRule="atLeast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5.      orzeczenie o zaliczeniu do II grupy inwalidów;</w:t>
      </w:r>
    </w:p>
    <w:p w:rsidR="000F3E5E" w:rsidRPr="00553371" w:rsidRDefault="000F3E5E" w:rsidP="000F3E5E">
      <w:pPr>
        <w:shd w:val="clear" w:color="auto" w:fill="FFFFFF"/>
        <w:spacing w:before="100" w:beforeAutospacing="1" w:after="100" w:afterAutospacing="1" w:line="210" w:lineRule="atLeast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a także osoby о stałej albo długotrwałej niezdolności do pracy w gospodarstwie rolnym, którym przysługuje zasiłek pielęgnacyjny.</w:t>
      </w:r>
    </w:p>
    <w:p w:rsidR="000F3E5E" w:rsidRPr="00553371" w:rsidRDefault="000F3E5E" w:rsidP="00553371">
      <w:pPr>
        <w:shd w:val="clear" w:color="auto" w:fill="FFFFFF"/>
        <w:spacing w:before="100" w:beforeAutospacing="1" w:after="100" w:afterAutospacing="1" w:line="210" w:lineRule="atLeast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6F1AB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Pełnomocnikiem może być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 osoba wpisana do rejestru wyborców w tej samej gminie, co udzielający pełnomocnictwa do głosowania lub posiadająca zaświadczenie o prawie do głosowania.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  <w:t>Pełnomocnikiem </w:t>
      </w:r>
      <w:r w:rsidRPr="00553371">
        <w:rPr>
          <w:rFonts w:ascii="Arial" w:eastAsia="Times New Roman" w:hAnsi="Arial" w:cs="Arial"/>
          <w:b/>
          <w:bCs/>
          <w:color w:val="444444"/>
          <w:sz w:val="20"/>
          <w:szCs w:val="20"/>
          <w:lang w:eastAsia="pl-PL"/>
        </w:rPr>
        <w:t>nie może być 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osoba wchodząca w skład komisji obwodowej</w:t>
      </w:r>
      <w:r w:rsid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 do spraw referendum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 właściwej dla obwodu głosowania osoby udzielającej pełnomocnictwa do głosowania, a także mężowie </w:t>
      </w:r>
      <w:r w:rsid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zaufania. 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Pełnomocnictwo można przyjąć tylko od jednej osoby lub od dwóch osób, jeżeli co najmniej jedną z nich jest wstępny (ojciec, matka, dziadek, babka, itd.), zstępny (syn, córka, wnuk, wnuczka, itd.), małżonek, brat, siostra lub osoba pozostająca w stosunku przys</w:t>
      </w:r>
      <w:r w:rsid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posobienia, opieki lub kurateli 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w stosunku do pełnomocnika.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</w:r>
      <w:r w:rsidRPr="00553371">
        <w:rPr>
          <w:rFonts w:ascii="Arial" w:eastAsia="Times New Roman" w:hAnsi="Arial" w:cs="Arial"/>
          <w:b/>
          <w:bCs/>
          <w:color w:val="444444"/>
          <w:sz w:val="20"/>
          <w:szCs w:val="20"/>
          <w:lang w:eastAsia="pl-PL"/>
        </w:rPr>
        <w:t>Pełnomocnictwa udziela się 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przed Sekretarzem Urzędu Miejskiego w Gorzowie Śląskim upoważnionym przez Burmistrza Gorzowa Śląskiego do sporządzania aktów pełnomocnictwa do głosowania.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  <w:t>W celu sporządzenia aktu pełnomocnictwa wyborca </w:t>
      </w:r>
      <w:r w:rsidRPr="00553371">
        <w:rPr>
          <w:rFonts w:ascii="Arial" w:eastAsia="Times New Roman" w:hAnsi="Arial" w:cs="Arial"/>
          <w:b/>
          <w:bCs/>
          <w:color w:val="444444"/>
          <w:sz w:val="20"/>
          <w:szCs w:val="20"/>
          <w:lang w:eastAsia="pl-PL"/>
        </w:rPr>
        <w:t>składa wniosek 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do Burmistrza Gorzowa Śląskiego. </w:t>
      </w:r>
      <w:r w:rsidRPr="006F1AB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Wniosek należy złożyć najpóźniej w 6. dniu przed dniem wyborów, tj. do dnia </w:t>
      </w:r>
      <w:r w:rsidR="004F7F34" w:rsidRPr="006F1AB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28 sierpnia 2015</w:t>
      </w:r>
      <w:r w:rsidRPr="006F1AB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 r.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(termin wydłużony zgodnie z art. 9 § 2 Kodeksu wyborczego). Wzór wniosku stanowi załącznik nr 2 do rozporządzenia Ministra Spraw Wewnętrznych i Administracji z dnia 28 lipca 2011 r. w sprawie sporządzenia aktu pełnomocnictwa do głosowania w wyborach: do Sejmu Rzeczypospolitej Polskiej i do Senatu Rzeczypospolitej Polskiej, Prezydenta Rzeczypospolitej Polskiej, do Parlamentu Europejskiego w Rzeczypospolitej Polskiej, do organów stanowiących jednostek samorządu terytorialnego oraz wójtów, burmistrzów i prezydentów miast (Dz. U. Nr 157, poz. 936 i z 2014 r. poz. 1428). </w:t>
      </w:r>
    </w:p>
    <w:p w:rsidR="003408F2" w:rsidRDefault="000F3E5E" w:rsidP="006F1AB2">
      <w:pPr>
        <w:shd w:val="clear" w:color="auto" w:fill="FFFFFF"/>
        <w:spacing w:before="100" w:beforeAutospacing="1" w:after="100" w:afterAutospacing="1" w:line="210" w:lineRule="atLeast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6F1AB2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Do wniosku należy dołączyć:</w:t>
      </w:r>
      <w:r w:rsidRPr="006F1AB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• pisemną zgodę osoby mającej być pełnomocnikiem na przyjęcie pełnomocnictwa — wzór zgody na przyjęcie pełnomocnictwa stanowi załącznik nr 6 do rozporządzenia Ministra Spraw Wewnętrznych i Administracji wskazanego wyżej 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  <w:t>• kopię aktualnego orzeczenia właściwego organu orzekającego o ustaleniu stopnia niepełnosprawności, </w:t>
      </w:r>
      <w:r w:rsidRPr="00553371">
        <w:rPr>
          <w:rFonts w:ascii="Arial" w:eastAsia="Times New Roman" w:hAnsi="Arial" w:cs="Arial"/>
          <w:b/>
          <w:bCs/>
          <w:color w:val="444444"/>
          <w:sz w:val="20"/>
          <w:szCs w:val="20"/>
          <w:lang w:eastAsia="pl-PL"/>
        </w:rPr>
        <w:t xml:space="preserve">jeżeli wyborca udzielający pełnomocnictwa w dniu głosowania nie będzie </w:t>
      </w:r>
      <w:r w:rsidRPr="00553371">
        <w:rPr>
          <w:rFonts w:ascii="Arial" w:eastAsia="Times New Roman" w:hAnsi="Arial" w:cs="Arial"/>
          <w:b/>
          <w:bCs/>
          <w:color w:val="444444"/>
          <w:sz w:val="20"/>
          <w:szCs w:val="20"/>
          <w:lang w:eastAsia="pl-PL"/>
        </w:rPr>
        <w:lastRenderedPageBreak/>
        <w:t>miał ukończonych 75 lat;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  <w:t>• kopię zaświadczenia o prawie do głosowania wydanego osobie mającej być pełnomocnikiem, </w:t>
      </w:r>
      <w:r w:rsidRPr="00553371">
        <w:rPr>
          <w:rFonts w:ascii="Arial" w:eastAsia="Times New Roman" w:hAnsi="Arial" w:cs="Arial"/>
          <w:b/>
          <w:bCs/>
          <w:color w:val="444444"/>
          <w:sz w:val="20"/>
          <w:szCs w:val="20"/>
          <w:lang w:eastAsia="pl-PL"/>
        </w:rPr>
        <w:t xml:space="preserve">jeżeli osoba ta nie jest ujęta w rejestrze wyborców w </w:t>
      </w:r>
      <w:r w:rsidR="006F1AB2">
        <w:rPr>
          <w:rFonts w:ascii="Arial" w:eastAsia="Times New Roman" w:hAnsi="Arial" w:cs="Arial"/>
          <w:b/>
          <w:bCs/>
          <w:color w:val="444444"/>
          <w:sz w:val="20"/>
          <w:szCs w:val="20"/>
          <w:lang w:eastAsia="pl-PL"/>
        </w:rPr>
        <w:t xml:space="preserve">tej samej gminie co udzielający </w:t>
      </w:r>
      <w:r w:rsidRPr="00553371">
        <w:rPr>
          <w:rFonts w:ascii="Arial" w:eastAsia="Times New Roman" w:hAnsi="Arial" w:cs="Arial"/>
          <w:b/>
          <w:bCs/>
          <w:color w:val="444444"/>
          <w:sz w:val="20"/>
          <w:szCs w:val="20"/>
          <w:lang w:eastAsia="pl-PL"/>
        </w:rPr>
        <w:t>pełnomocnictwa.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  <w:t xml:space="preserve">Akt pełnomocnictwa jest sporządzany w miejscu zamieszkania </w:t>
      </w:r>
      <w:r w:rsid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osoby uprawionej do udziału w referendum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 lub w innym miejscu na obszarze gminy, jeżeli wyborca zwróci się o to we wniosku o jego sporządzenie.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</w:r>
      <w:r w:rsidR="00553371" w:rsidRPr="006F1AB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Osoba uprawniona do udziału w referendum ma prawo cofnięcia udzielonego </w:t>
      </w:r>
      <w:r w:rsidRPr="006F1AB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pełnomocnictwa</w:t>
      </w:r>
      <w:r w:rsidRPr="00553371">
        <w:rPr>
          <w:rFonts w:ascii="Arial" w:eastAsia="Times New Roman" w:hAnsi="Arial" w:cs="Arial"/>
          <w:b/>
          <w:bCs/>
          <w:color w:val="444444"/>
          <w:sz w:val="20"/>
          <w:szCs w:val="20"/>
          <w:lang w:eastAsia="pl-PL"/>
        </w:rPr>
        <w:t>.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 Cofnięcie pełnomocnictwa następuje przez złożenie najpóźniej na 2 dni przed dniem wyborów, tj. do dnia </w:t>
      </w:r>
      <w:r w:rsidR="006F1AB2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4 września 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2015 r., stosownego oświadczenia wójtowi (burmistrzowi, prezydentowi miasta) gminy, w której sporządzono akt pełnomocnictwa, lub przez doręczenie takiego oświadczenia właściwej obwodowej komisji </w:t>
      </w:r>
      <w:r w:rsidR="006F1AB2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do spraw referendum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 w dniu głosowania.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</w:r>
      <w:r w:rsidR="006F1AB2" w:rsidRPr="006F1AB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Osoba uprawniona do udziału w referendum, która</w:t>
      </w:r>
      <w:r w:rsidRPr="006F1AB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 udzieli</w:t>
      </w:r>
      <w:r w:rsidR="006F1AB2" w:rsidRPr="006F1AB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ła</w:t>
      </w:r>
      <w:r w:rsidRPr="006F1AB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 pełnomocnictwa może głosować osobiście w lokalu wyborczym, jeżeli wcześniej nie oddał głosu pełnomocnik. Głosowanie osobiste przez </w:t>
      </w:r>
      <w:r w:rsidR="006F1AB2" w:rsidRPr="006F1AB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osobę uprawnioną do udziału w głosowaniu </w:t>
      </w:r>
      <w:r w:rsidRPr="006F1AB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powoduje wygaśnięcie pełnomocnictwa</w:t>
      </w:r>
      <w:r w:rsidRPr="006F1AB2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.</w:t>
      </w:r>
      <w:r w:rsidRPr="006F1AB2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br/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Głosowania przez pełnomocnika nie przeprowadza się w: obwodach głosowania utworzonych w zakładach opieki zdrowotnej, domach pomocy społecznej, zakładach karnych i aresztach śledczych oraz domach studenckich, a także w obwodach głosowania utworzonych za granicą i na polskich statkach morskich.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  <w:t>Szczegółowe zasady w sprawie sporządzenia aktu pełnomocnictwa do głosowania określa rozporządzenie Ministra Spraw Wewnętrznych i Administracji z dnia 28 lipca 2011 r. w sprawie sporządzenia aktu pełnomocnictwa do głosowania w wyborach: do Sejmu Rzeczypospolitej Polskiej</w:t>
      </w:r>
      <w:r w:rsidR="003408F2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    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 i do Senatu Rzeczypospolitej Polskiej, Prezydenta Rzeczypospolitej Polskiej, do Parlamentu Europejskiego w Rzeczypospolitej Polskiej, do organów stanowiących jednostek samorządu terytorialnego oraz wójtów, burmistrzów i prezydentów miast (Dz. U. Nr 157, poz. 936 i z 2014 r. poz. 1428).</w:t>
      </w:r>
    </w:p>
    <w:p w:rsidR="006F1AB2" w:rsidRDefault="000F3E5E" w:rsidP="006F1AB2">
      <w:pPr>
        <w:shd w:val="clear" w:color="auto" w:fill="FFFFFF"/>
        <w:spacing w:before="100" w:beforeAutospacing="1" w:after="100" w:afterAutospacing="1" w:line="210" w:lineRule="atLeast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3408F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Wniosek o wydanie aktu pełnomocnictwa składa się</w:t>
      </w:r>
      <w:r w:rsidR="006F1AB2" w:rsidRPr="003408F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3408F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 w Sekretariacie Urzędu Miejskiego</w:t>
      </w:r>
      <w:r w:rsidR="006F1AB2" w:rsidRPr="003408F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             </w:t>
      </w:r>
      <w:r w:rsidRPr="003408F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 w Gorzowie Śląskim, w godzinach od 7.30 do 1</w:t>
      </w:r>
      <w:r w:rsidR="004F7F34" w:rsidRPr="003408F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4</w:t>
      </w:r>
      <w:r w:rsidRPr="003408F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.00.</w:t>
      </w:r>
      <w:r w:rsidRPr="003408F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br/>
        <w:t>Wniosek można złożyć również drogą elektroniczną na adres um@gorzowslaski.pl</w:t>
      </w:r>
      <w:r w:rsidRPr="003408F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 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</w:r>
      <w:r w:rsidRPr="0055337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Głosowanie w lokalu wyborczym przy użyciu nakładki na kartę do głosowania sporządzonej </w:t>
      </w:r>
      <w:r w:rsidR="0055337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   </w:t>
      </w:r>
      <w:r w:rsidRPr="0055337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w alfabecie Braille'a</w:t>
      </w:r>
      <w:r w:rsidR="006F1AB2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.</w:t>
      </w:r>
    </w:p>
    <w:p w:rsidR="000F3E5E" w:rsidRPr="006F1AB2" w:rsidRDefault="006F1AB2" w:rsidP="006F1AB2">
      <w:pPr>
        <w:shd w:val="clear" w:color="auto" w:fill="FFFFFF"/>
        <w:spacing w:before="100" w:beforeAutospacing="1" w:after="100" w:afterAutospacing="1" w:line="210" w:lineRule="atLeast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444444"/>
          <w:sz w:val="20"/>
          <w:szCs w:val="20"/>
          <w:lang w:eastAsia="pl-PL"/>
        </w:rPr>
        <w:t>Osoba niepełnosprawna, uprawniona do udziału w referendum</w:t>
      </w:r>
      <w:r w:rsidR="000F3E5E"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 może głosować w lokalu </w:t>
      </w:r>
      <w:r>
        <w:rPr>
          <w:rFonts w:ascii="Arial" w:eastAsia="Times New Roman" w:hAnsi="Arial" w:cs="Arial"/>
          <w:color w:val="444444"/>
          <w:sz w:val="20"/>
          <w:szCs w:val="20"/>
          <w:lang w:eastAsia="pl-PL"/>
        </w:rPr>
        <w:t>obwodowej komisji do spraw referendum</w:t>
      </w:r>
      <w:r w:rsidR="000F3E5E"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 przy użyciu nakładki na kartę do głosowania sporządzonej w alfabecie Braille'a.</w:t>
      </w:r>
      <w:r w:rsidR="000F3E5E"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  <w:t xml:space="preserve">W dniu </w:t>
      </w:r>
      <w:r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referendum </w:t>
      </w:r>
      <w:r w:rsidR="000F3E5E"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obwodowa komisja </w:t>
      </w:r>
      <w:r>
        <w:rPr>
          <w:rFonts w:ascii="Arial" w:eastAsia="Times New Roman" w:hAnsi="Arial" w:cs="Arial"/>
          <w:color w:val="444444"/>
          <w:sz w:val="20"/>
          <w:szCs w:val="20"/>
          <w:lang w:eastAsia="pl-PL"/>
        </w:rPr>
        <w:t>do spraw referendum</w:t>
      </w:r>
      <w:r w:rsidR="000F3E5E"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 wraz z kartą do głosowania wyda wyborcy niepełnosprawnemu, na jego prośbę, nakładkę na tę kartę. Po oddaniu głosu </w:t>
      </w:r>
      <w:r>
        <w:rPr>
          <w:rFonts w:ascii="Arial" w:eastAsia="Times New Roman" w:hAnsi="Arial" w:cs="Arial"/>
          <w:color w:val="444444"/>
          <w:sz w:val="20"/>
          <w:szCs w:val="20"/>
          <w:lang w:eastAsia="pl-PL"/>
        </w:rPr>
        <w:t>osoba uprawniona do udziału w referendum obowiązana</w:t>
      </w:r>
      <w:r w:rsidR="000F3E5E"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 jest zwrócić komisji obwodowej nakładkę na kartę.</w:t>
      </w:r>
    </w:p>
    <w:p w:rsidR="006F1AB2" w:rsidRDefault="000F3E5E" w:rsidP="00553371">
      <w:pPr>
        <w:shd w:val="clear" w:color="auto" w:fill="FFFFFF"/>
        <w:spacing w:before="100" w:beforeAutospacing="1" w:after="100" w:afterAutospacing="1" w:line="210" w:lineRule="atLeast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553371">
        <w:rPr>
          <w:rFonts w:ascii="Arial" w:eastAsia="Times New Roman" w:hAnsi="Arial" w:cs="Arial"/>
          <w:color w:val="FF0000"/>
          <w:sz w:val="20"/>
          <w:szCs w:val="20"/>
          <w:lang w:eastAsia="pl-PL"/>
        </w:rPr>
        <w:br/>
      </w:r>
      <w:r w:rsidRPr="0055337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Korzystanie z pomocy innej osoby w trakcie głosowania w lokalu wyborczym</w:t>
      </w:r>
    </w:p>
    <w:p w:rsidR="00C17580" w:rsidRPr="006F1AB2" w:rsidRDefault="000F3E5E" w:rsidP="006F1AB2">
      <w:pPr>
        <w:shd w:val="clear" w:color="auto" w:fill="FFFFFF"/>
        <w:spacing w:before="100" w:beforeAutospacing="1" w:after="100" w:afterAutospacing="1" w:line="210" w:lineRule="atLeast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Wyborcy niepełnosprawnemu, na jego prośbę, może pomagać w głosowaniu w lokalu wyborczym inna osoba, w tym także niepełnoletnia. Pomoc ta może mieć tylko techniczny charakter; nie może ona polegać na sugerowaniu wyborcy sposobu głosowania lub na głosowaniu w zastępstwie tego wyborcy. Dopuszczalne jest, aby na życzenie wyborcy niepełnosprawnego w pomieszczeniu za zasłoną przebywała osoba udzielająca pomocy. Osobą tą nie może być członek komisji ani mąż zaufania.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  <w:t>Natomiast komisja jest obowiązana, na prośbę wyborcy niepełnosprawnego, do przekazania ustnie treści obwieszczeń wyborczych w zakresie informacji o komitetach wyborczych biorących udział</w:t>
      </w:r>
      <w:r w:rsidR="006F1AB2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          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 w wyborach oraz o zarejestrowanych kandydatach na Prezydenta Rzeczypospolitej Polskiej.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  <w:t>Ponadto wyborca niepełnosprawny może skorzystać z uprawnień przysługujących każdemu wyborcy, które ułatwiają wzięcie udziału w głosowaniu, takich jak </w:t>
      </w:r>
      <w:r w:rsidRPr="00553371">
        <w:rPr>
          <w:rFonts w:ascii="Arial" w:eastAsia="Times New Roman" w:hAnsi="Arial" w:cs="Arial"/>
          <w:b/>
          <w:bCs/>
          <w:color w:val="444444"/>
          <w:sz w:val="20"/>
          <w:szCs w:val="20"/>
          <w:lang w:eastAsia="pl-PL"/>
        </w:rPr>
        <w:t>głosowanie korespondencyjne ( informacje o zasadach głosowania korespondencyjnego znajdują się w pkt. „Informacje dla wyborcy”),</w:t>
      </w:r>
      <w:r w:rsidRPr="00553371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głosowanie w wybranym obwodzie głosowania, w tym obwodzie przystosowanym do potrzeb wyborców niepełnosprawnych, głosowanie na podstawie zaświadczenia o prawie do głosowania.</w:t>
      </w:r>
    </w:p>
    <w:sectPr w:rsidR="00C17580" w:rsidRPr="006F1AB2" w:rsidSect="00C17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3E5E"/>
    <w:rsid w:val="000F3E5E"/>
    <w:rsid w:val="003408F2"/>
    <w:rsid w:val="004F7F34"/>
    <w:rsid w:val="00553371"/>
    <w:rsid w:val="006F1AB2"/>
    <w:rsid w:val="008D7CD0"/>
    <w:rsid w:val="00C17580"/>
    <w:rsid w:val="00E12A0C"/>
    <w:rsid w:val="00FB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C711C-4CB9-4619-9301-3A42C329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580"/>
  </w:style>
  <w:style w:type="paragraph" w:styleId="Nagwek1">
    <w:name w:val="heading 1"/>
    <w:basedOn w:val="Normalny"/>
    <w:link w:val="Nagwek1Znak"/>
    <w:uiPriority w:val="9"/>
    <w:qFormat/>
    <w:rsid w:val="000F3E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3E5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F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F3E5E"/>
    <w:rPr>
      <w:b/>
      <w:bCs/>
    </w:rPr>
  </w:style>
  <w:style w:type="character" w:customStyle="1" w:styleId="apple-converted-space">
    <w:name w:val="apple-converted-space"/>
    <w:basedOn w:val="Domylnaczcionkaakapitu"/>
    <w:rsid w:val="000F3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3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1079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USC Gorzów Śl</cp:lastModifiedBy>
  <cp:revision>4</cp:revision>
  <dcterms:created xsi:type="dcterms:W3CDTF">2015-07-29T13:17:00Z</dcterms:created>
  <dcterms:modified xsi:type="dcterms:W3CDTF">2015-07-30T10:34:00Z</dcterms:modified>
</cp:coreProperties>
</file>